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BBC" w:rsidRDefault="00CF5732" w:rsidP="00D60F7B">
      <w:pPr>
        <w:jc w:val="center"/>
        <w:rPr>
          <w:rFonts w:ascii="AR BLANCA" w:hAnsi="AR BLANCA"/>
          <w:b/>
          <w:sz w:val="32"/>
          <w:szCs w:val="32"/>
        </w:rPr>
      </w:pPr>
      <w:r>
        <w:rPr>
          <w:rFonts w:ascii="AR BLANCA" w:hAnsi="AR BLANCA"/>
          <w:b/>
          <w:sz w:val="32"/>
          <w:szCs w:val="32"/>
        </w:rPr>
        <w:t>La Lettre du Mégaphone n°7</w:t>
      </w:r>
      <w:r w:rsidR="001B2A9E">
        <w:rPr>
          <w:rFonts w:ascii="AR BLANCA" w:hAnsi="AR BLANCA"/>
          <w:b/>
          <w:sz w:val="32"/>
          <w:szCs w:val="32"/>
        </w:rPr>
        <w:t>/Mai 2013</w:t>
      </w:r>
    </w:p>
    <w:p w:rsidR="001B2A9E" w:rsidRDefault="001B2A9E" w:rsidP="001B2A9E">
      <w:pPr>
        <w:jc w:val="center"/>
        <w:rPr>
          <w:sz w:val="24"/>
          <w:szCs w:val="24"/>
        </w:rPr>
      </w:pPr>
      <w:r w:rsidRPr="005669C4">
        <w:rPr>
          <w:sz w:val="24"/>
          <w:szCs w:val="24"/>
        </w:rPr>
        <w:t>Le Porte Plume des porte-voix</w:t>
      </w:r>
    </w:p>
    <w:p w:rsidR="001B2A9E" w:rsidRDefault="001B2A9E" w:rsidP="001B2A9E">
      <w:pPr>
        <w:rPr>
          <w:sz w:val="24"/>
          <w:szCs w:val="24"/>
        </w:rPr>
      </w:pPr>
      <w:r>
        <w:rPr>
          <w:sz w:val="24"/>
          <w:szCs w:val="24"/>
        </w:rPr>
        <w:t>Chers amis,</w:t>
      </w:r>
    </w:p>
    <w:p w:rsidR="001B2A9E" w:rsidRDefault="000D0562" w:rsidP="001B2A9E">
      <w:pPr>
        <w:jc w:val="both"/>
        <w:rPr>
          <w:sz w:val="24"/>
          <w:szCs w:val="24"/>
        </w:rPr>
      </w:pPr>
      <w:r>
        <w:rPr>
          <w:sz w:val="24"/>
          <w:szCs w:val="24"/>
        </w:rPr>
        <w:t>Cette nouvelle Lettre du M</w:t>
      </w:r>
      <w:r w:rsidR="001B2A9E">
        <w:rPr>
          <w:sz w:val="24"/>
          <w:szCs w:val="24"/>
        </w:rPr>
        <w:t>égaphone  met de nouveau l'accent sur la Journée d'Etude du 25 Mai à l'AGECA."De la disqualification à la prise de Parole .L'inclusion et la pleine citoyenneté pour en finir avec le paradigme du soin sans consentement". L'annonce de la tenue de cette journée d'étude rencontre un réel retentissement et nombreuses ,déjà, sont les personnes qui veulent intervenir lors des débats. Nous aurons même une chanson: "La petite folie". Ne vous inquiétez pas et si nous sommes nombreux à nous retrouver, il y aura de la place pour tout le monde, et pour toutes les interventions!!</w:t>
      </w:r>
    </w:p>
    <w:p w:rsidR="001B2A9E" w:rsidRDefault="000D0562" w:rsidP="001B2A9E">
      <w:pPr>
        <w:jc w:val="both"/>
        <w:rPr>
          <w:sz w:val="24"/>
          <w:szCs w:val="24"/>
        </w:rPr>
      </w:pPr>
      <w:r>
        <w:rPr>
          <w:sz w:val="24"/>
          <w:szCs w:val="24"/>
        </w:rPr>
        <w:t>Cette nouvelle L</w:t>
      </w:r>
      <w:r w:rsidR="001B2A9E">
        <w:rPr>
          <w:sz w:val="24"/>
          <w:szCs w:val="24"/>
        </w:rPr>
        <w:t xml:space="preserve">ettre </w:t>
      </w:r>
      <w:r>
        <w:rPr>
          <w:sz w:val="24"/>
          <w:szCs w:val="24"/>
        </w:rPr>
        <w:t>du Mégaphone est aussi l'occasion de vous faire part des nouveautés que vous trouverez sur le site et ainsi de l'actualité de nos combats:</w:t>
      </w:r>
    </w:p>
    <w:p w:rsidR="000D0562" w:rsidRDefault="000D0562" w:rsidP="001B2A9E">
      <w:pPr>
        <w:jc w:val="both"/>
        <w:rPr>
          <w:sz w:val="24"/>
          <w:szCs w:val="24"/>
        </w:rPr>
      </w:pPr>
      <w:r>
        <w:rPr>
          <w:sz w:val="24"/>
          <w:szCs w:val="24"/>
        </w:rPr>
        <w:t>- La contribution d'Advocacy France à la concertation sur l'attribution de logements sociaux organisée par le ministère de l'Egalité des territoires et du Logement</w:t>
      </w:r>
    </w:p>
    <w:p w:rsidR="000D0562" w:rsidRDefault="000D0562" w:rsidP="001B2A9E">
      <w:pPr>
        <w:jc w:val="both"/>
        <w:rPr>
          <w:sz w:val="24"/>
          <w:szCs w:val="24"/>
        </w:rPr>
      </w:pPr>
      <w:r>
        <w:rPr>
          <w:sz w:val="24"/>
          <w:szCs w:val="24"/>
        </w:rPr>
        <w:t>- La pétition de boycott du DSMV que nous soutenons ainsi que Santé Mentale Europe, car ce mouvement de protestation est mondial</w:t>
      </w:r>
      <w:r w:rsidR="003B7FD8">
        <w:rPr>
          <w:sz w:val="24"/>
          <w:szCs w:val="24"/>
        </w:rPr>
        <w:t>.</w:t>
      </w:r>
    </w:p>
    <w:p w:rsidR="003B7FD8" w:rsidRDefault="003B7FD8" w:rsidP="001B2A9E">
      <w:pPr>
        <w:jc w:val="both"/>
        <w:rPr>
          <w:sz w:val="24"/>
          <w:szCs w:val="24"/>
        </w:rPr>
      </w:pPr>
      <w:r>
        <w:rPr>
          <w:sz w:val="24"/>
          <w:szCs w:val="24"/>
        </w:rPr>
        <w:t>- Le texte de la chanson "La petite folie" avec le mail qui l'introduit (dans l'onglet prise de position/témoignages)</w:t>
      </w:r>
    </w:p>
    <w:p w:rsidR="003B7FD8" w:rsidRDefault="003B7FD8" w:rsidP="001B2A9E">
      <w:pPr>
        <w:jc w:val="both"/>
        <w:rPr>
          <w:sz w:val="24"/>
          <w:szCs w:val="24"/>
        </w:rPr>
      </w:pPr>
      <w:r>
        <w:rPr>
          <w:sz w:val="24"/>
          <w:szCs w:val="24"/>
        </w:rPr>
        <w:t xml:space="preserve">Vous retrouverez les actualités plus anciennes sous leurs onglets respectifs : L'intervention à l'Assemblée Nationale dans l'onglet: </w:t>
      </w:r>
      <w:r w:rsidR="00C940E2">
        <w:rPr>
          <w:sz w:val="24"/>
          <w:szCs w:val="24"/>
        </w:rPr>
        <w:t>"</w:t>
      </w:r>
      <w:r>
        <w:rPr>
          <w:sz w:val="24"/>
          <w:szCs w:val="24"/>
        </w:rPr>
        <w:t>pri</w:t>
      </w:r>
      <w:r w:rsidR="00C940E2">
        <w:rPr>
          <w:sz w:val="24"/>
          <w:szCs w:val="24"/>
        </w:rPr>
        <w:t>ses de position thématiques"; la Grande Cause N</w:t>
      </w:r>
      <w:r>
        <w:rPr>
          <w:sz w:val="24"/>
          <w:szCs w:val="24"/>
        </w:rPr>
        <w:t>ationale dans</w:t>
      </w:r>
      <w:r w:rsidR="00C940E2">
        <w:rPr>
          <w:sz w:val="24"/>
          <w:szCs w:val="24"/>
        </w:rPr>
        <w:t xml:space="preserve"> "</w:t>
      </w:r>
      <w:r>
        <w:rPr>
          <w:sz w:val="24"/>
          <w:szCs w:val="24"/>
        </w:rPr>
        <w:t>les actualités vues par les partenaires</w:t>
      </w:r>
      <w:r w:rsidR="00C940E2">
        <w:rPr>
          <w:sz w:val="24"/>
          <w:szCs w:val="24"/>
        </w:rPr>
        <w:t>"</w:t>
      </w:r>
      <w:r>
        <w:rPr>
          <w:sz w:val="24"/>
          <w:szCs w:val="24"/>
        </w:rPr>
        <w:t xml:space="preserve">, aux côtés des photos de la MAD-PRIDE de Bruxelles. En effet, le projet de MAD-PRIDE à Paris avance bien et est assuré du soutien de Mme Véronique </w:t>
      </w:r>
      <w:proofErr w:type="spellStart"/>
      <w:r>
        <w:rPr>
          <w:sz w:val="24"/>
          <w:szCs w:val="24"/>
        </w:rPr>
        <w:t>Dubarry</w:t>
      </w:r>
      <w:proofErr w:type="spellEnd"/>
      <w:r>
        <w:rPr>
          <w:sz w:val="24"/>
          <w:szCs w:val="24"/>
        </w:rPr>
        <w:t>, adjointe au maire de Paris en charge des personnes handicapées.</w:t>
      </w:r>
      <w:r w:rsidR="00C43F23">
        <w:rPr>
          <w:sz w:val="24"/>
          <w:szCs w:val="24"/>
        </w:rPr>
        <w:t xml:space="preserve"> Le compte rendu de la Plateforme française en santé mentale pour les affaires européennes bénéficie des photos de la rencontre.</w:t>
      </w:r>
    </w:p>
    <w:p w:rsidR="00C43F23" w:rsidRDefault="00C43F23" w:rsidP="001B2A9E">
      <w:pPr>
        <w:jc w:val="both"/>
        <w:rPr>
          <w:sz w:val="24"/>
          <w:szCs w:val="24"/>
        </w:rPr>
      </w:pPr>
      <w:r>
        <w:rPr>
          <w:sz w:val="24"/>
          <w:szCs w:val="24"/>
        </w:rPr>
        <w:t>Cette lettre cependant serait incomplète sans nos remerciements à vos chaleureuses r</w:t>
      </w:r>
      <w:r w:rsidR="00C940E2">
        <w:rPr>
          <w:sz w:val="24"/>
          <w:szCs w:val="24"/>
        </w:rPr>
        <w:t xml:space="preserve">éactions à la précédente lettre: </w:t>
      </w:r>
      <w:r>
        <w:rPr>
          <w:sz w:val="24"/>
          <w:szCs w:val="24"/>
        </w:rPr>
        <w:t>Oui, nous devons dénoncer la banalisation de la stigmatisation de la maladie mentale.</w:t>
      </w:r>
      <w:r w:rsidR="00C940E2">
        <w:rPr>
          <w:sz w:val="24"/>
          <w:szCs w:val="24"/>
        </w:rPr>
        <w:t xml:space="preserve"> Et nous sommes heureux et fiers de l'audience de notre Lettre du Mégaphone. Merci, donc.</w:t>
      </w:r>
    </w:p>
    <w:p w:rsidR="001B2A9E" w:rsidRDefault="00C43F23" w:rsidP="000D0562">
      <w:pPr>
        <w:jc w:val="both"/>
      </w:pPr>
      <w:r>
        <w:rPr>
          <w:sz w:val="24"/>
          <w:szCs w:val="24"/>
        </w:rPr>
        <w:t>Enfin, il convient de s'associer à l'annonce des  "</w:t>
      </w:r>
      <w:r w:rsidR="000D0562">
        <w:t>Les Assises Citoyennes pour l’hospitalité en psychiatrie et dans le</w:t>
      </w:r>
      <w:r>
        <w:t xml:space="preserve"> </w:t>
      </w:r>
      <w:r w:rsidR="000D0562">
        <w:t>médico-social</w:t>
      </w:r>
      <w:r>
        <w:t xml:space="preserve">" les </w:t>
      </w:r>
      <w:r w:rsidR="000D0562">
        <w:t>31 mai et 1er juin 2013 à Villejuif</w:t>
      </w:r>
      <w:r>
        <w:t xml:space="preserve"> </w:t>
      </w:r>
      <w:r w:rsidR="00C940E2">
        <w:t xml:space="preserve">qui </w:t>
      </w:r>
      <w:r>
        <w:t>succèderont à notre journée d'étude. Bien que ces assises rencontrent ,elles aussi un vrai succès, il n'est pas trop tard pour s'inscrire:</w:t>
      </w:r>
      <w:r w:rsidR="00C940E2">
        <w:t xml:space="preserve"> </w:t>
      </w:r>
      <w:hyperlink r:id="rId4" w:history="1">
        <w:r w:rsidR="000D0562">
          <w:rPr>
            <w:rStyle w:val="Lienhypertexte"/>
          </w:rPr>
          <w:t>http://www.collectifpsychiatrie.fr/?p=5793</w:t>
        </w:r>
      </w:hyperlink>
      <w:r w:rsidR="00C940E2">
        <w:t>.</w:t>
      </w:r>
    </w:p>
    <w:p w:rsidR="00C940E2" w:rsidRPr="00F028CA" w:rsidRDefault="00C940E2" w:rsidP="00C940E2">
      <w:pPr>
        <w:jc w:val="center"/>
        <w:rPr>
          <w:rFonts w:ascii="AR BLANCA" w:hAnsi="AR BLANCA"/>
          <w:b/>
          <w:noProof/>
          <w:sz w:val="32"/>
          <w:szCs w:val="32"/>
        </w:rPr>
      </w:pPr>
      <w:r w:rsidRPr="00F028CA">
        <w:rPr>
          <w:rFonts w:ascii="AR BLANCA" w:hAnsi="AR BLANCA"/>
          <w:b/>
          <w:noProof/>
          <w:sz w:val="32"/>
          <w:szCs w:val="32"/>
        </w:rPr>
        <w:t>Séminaire</w:t>
      </w:r>
    </w:p>
    <w:p w:rsidR="00C940E2" w:rsidRPr="00F028CA" w:rsidRDefault="00C940E2" w:rsidP="00C940E2">
      <w:pPr>
        <w:spacing w:after="0"/>
        <w:jc w:val="center"/>
        <w:rPr>
          <w:rFonts w:ascii="AR BLANCA" w:hAnsi="AR BLANCA"/>
          <w:b/>
          <w:noProof/>
          <w:sz w:val="32"/>
          <w:szCs w:val="32"/>
        </w:rPr>
      </w:pPr>
      <w:r w:rsidRPr="00F028CA">
        <w:rPr>
          <w:rFonts w:ascii="AR BLANCA" w:hAnsi="AR BLANCA"/>
          <w:b/>
          <w:noProof/>
          <w:sz w:val="32"/>
          <w:szCs w:val="32"/>
        </w:rPr>
        <w:lastRenderedPageBreak/>
        <w:t>De la Disqualification à la Prise de Parole</w:t>
      </w:r>
    </w:p>
    <w:p w:rsidR="00C940E2" w:rsidRPr="00F028CA" w:rsidRDefault="00C940E2" w:rsidP="00C940E2">
      <w:pPr>
        <w:spacing w:after="100" w:afterAutospacing="1"/>
        <w:jc w:val="center"/>
        <w:rPr>
          <w:rFonts w:ascii="AR BLANCA" w:hAnsi="AR BLANCA"/>
          <w:b/>
          <w:noProof/>
          <w:sz w:val="24"/>
          <w:szCs w:val="24"/>
        </w:rPr>
      </w:pPr>
      <w:r w:rsidRPr="00F028CA">
        <w:rPr>
          <w:rFonts w:ascii="AR BLANCA" w:hAnsi="AR BLANCA"/>
          <w:b/>
          <w:noProof/>
          <w:sz w:val="24"/>
          <w:szCs w:val="24"/>
        </w:rPr>
        <w:t>L'inclusion et la pleine citoyenneté pour en finir avec le paradigme du soin sans consentement</w:t>
      </w:r>
    </w:p>
    <w:p w:rsidR="00C940E2" w:rsidRPr="00F028CA" w:rsidRDefault="00C940E2" w:rsidP="00C940E2">
      <w:pPr>
        <w:spacing w:after="0"/>
        <w:jc w:val="center"/>
        <w:rPr>
          <w:rFonts w:ascii="AR BLANCA" w:hAnsi="AR BLANCA"/>
          <w:b/>
          <w:noProof/>
          <w:sz w:val="28"/>
          <w:szCs w:val="28"/>
        </w:rPr>
      </w:pPr>
      <w:r w:rsidRPr="00F028CA">
        <w:rPr>
          <w:rFonts w:ascii="AR BLANCA" w:hAnsi="AR BLANCA"/>
          <w:b/>
          <w:noProof/>
          <w:sz w:val="28"/>
          <w:szCs w:val="28"/>
        </w:rPr>
        <w:t>Samedi 25 Mai de 9h à 18h</w:t>
      </w:r>
    </w:p>
    <w:p w:rsidR="00C940E2" w:rsidRPr="00F028CA" w:rsidRDefault="00C940E2" w:rsidP="00C940E2">
      <w:pPr>
        <w:spacing w:after="0"/>
        <w:jc w:val="center"/>
        <w:rPr>
          <w:b/>
          <w:noProof/>
        </w:rPr>
      </w:pPr>
      <w:r w:rsidRPr="00F028CA">
        <w:rPr>
          <w:rFonts w:ascii="AR BLANCA" w:hAnsi="AR BLANCA"/>
          <w:b/>
          <w:noProof/>
          <w:sz w:val="28"/>
          <w:szCs w:val="28"/>
        </w:rPr>
        <w:t>AGECA 177 rue de Charonne 7501</w:t>
      </w:r>
      <w:r>
        <w:rPr>
          <w:rFonts w:ascii="AR BLANCA" w:hAnsi="AR BLANCA"/>
          <w:b/>
          <w:noProof/>
          <w:sz w:val="28"/>
          <w:szCs w:val="28"/>
        </w:rPr>
        <w:t>1</w:t>
      </w:r>
      <w:r w:rsidRPr="00F028CA">
        <w:rPr>
          <w:rFonts w:ascii="AR BLANCA" w:hAnsi="AR BLANCA"/>
          <w:b/>
          <w:noProof/>
          <w:sz w:val="28"/>
          <w:szCs w:val="28"/>
        </w:rPr>
        <w:t xml:space="preserve"> Paris</w:t>
      </w:r>
    </w:p>
    <w:p w:rsidR="00C940E2" w:rsidRPr="00F028CA" w:rsidRDefault="00C940E2" w:rsidP="00C940E2">
      <w:pPr>
        <w:rPr>
          <w:noProof/>
        </w:rPr>
      </w:pPr>
      <w:r w:rsidRPr="00F028CA">
        <w:rPr>
          <w:noProof/>
          <w:lang w:eastAsia="fr-FR"/>
        </w:rPr>
        <w:drawing>
          <wp:inline distT="0" distB="0" distL="0" distR="0">
            <wp:extent cx="5197841" cy="3811553"/>
            <wp:effectExtent l="19050" t="0" r="2809" b="0"/>
            <wp:docPr id="2" name="Image 1" descr="C:\Users\Ignace\Documents\2 .2011\mad pride\4\P101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nace\Documents\2 .2011\mad pride\4\P1010386.JPG"/>
                    <pic:cNvPicPr>
                      <a:picLocks noChangeAspect="1" noChangeArrowheads="1"/>
                    </pic:cNvPicPr>
                  </pic:nvPicPr>
                  <pic:blipFill>
                    <a:blip r:embed="rId5" cstate="print"/>
                    <a:stretch>
                      <a:fillRect/>
                    </a:stretch>
                  </pic:blipFill>
                  <pic:spPr bwMode="auto">
                    <a:xfrm>
                      <a:off x="0" y="0"/>
                      <a:ext cx="5197841" cy="3811553"/>
                    </a:xfrm>
                    <a:prstGeom prst="rect">
                      <a:avLst/>
                    </a:prstGeom>
                    <a:noFill/>
                    <a:ln w="9525">
                      <a:noFill/>
                      <a:miter lim="800000"/>
                      <a:headEnd/>
                      <a:tailEnd/>
                    </a:ln>
                  </pic:spPr>
                </pic:pic>
              </a:graphicData>
            </a:graphic>
          </wp:inline>
        </w:drawing>
      </w:r>
    </w:p>
    <w:p w:rsidR="00C940E2" w:rsidRPr="00F028CA" w:rsidRDefault="00C940E2" w:rsidP="00C940E2">
      <w:pPr>
        <w:jc w:val="center"/>
        <w:rPr>
          <w:rFonts w:ascii="AR BLANCA" w:hAnsi="AR BLANCA"/>
          <w:b/>
          <w:noProof/>
          <w:sz w:val="24"/>
          <w:szCs w:val="24"/>
        </w:rPr>
      </w:pPr>
      <w:r w:rsidRPr="00F028CA">
        <w:rPr>
          <w:rFonts w:ascii="AR BLANCA" w:hAnsi="AR BLANCA"/>
          <w:b/>
          <w:noProof/>
          <w:sz w:val="24"/>
          <w:szCs w:val="24"/>
        </w:rPr>
        <w:t>Organisé par  le Collectif Alternatif en psychiatrie</w:t>
      </w:r>
    </w:p>
    <w:p w:rsidR="00C940E2" w:rsidRPr="00F028CA" w:rsidRDefault="00C940E2" w:rsidP="00C940E2">
      <w:pPr>
        <w:jc w:val="center"/>
        <w:rPr>
          <w:rFonts w:ascii="AR BLANCA" w:hAnsi="AR BLANCA"/>
          <w:b/>
          <w:noProof/>
          <w:sz w:val="24"/>
          <w:szCs w:val="24"/>
        </w:rPr>
      </w:pPr>
      <w:r w:rsidRPr="00F028CA">
        <w:rPr>
          <w:rFonts w:ascii="AR BLANCA" w:hAnsi="AR BLANCA"/>
          <w:b/>
          <w:noProof/>
          <w:sz w:val="24"/>
          <w:szCs w:val="24"/>
        </w:rPr>
        <w:t>Advocacy France, le Cercle de Réflexion et de Propositions d'Action  et Humapsy</w:t>
      </w:r>
    </w:p>
    <w:p w:rsidR="00C940E2" w:rsidRDefault="00C940E2" w:rsidP="00C940E2">
      <w:pPr>
        <w:spacing w:after="0"/>
        <w:rPr>
          <w:rFonts w:ascii="AR BLANCA" w:hAnsi="AR BLANCA"/>
          <w:b/>
          <w:noProof/>
          <w:sz w:val="24"/>
          <w:szCs w:val="24"/>
        </w:rPr>
      </w:pPr>
      <w:r>
        <w:rPr>
          <w:rFonts w:ascii="AR BLANCA" w:hAnsi="AR BLANCA"/>
          <w:b/>
          <w:noProof/>
          <w:sz w:val="32"/>
          <w:szCs w:val="32"/>
          <w:lang w:eastAsia="fr-FR"/>
        </w:rPr>
        <w:drawing>
          <wp:anchor distT="0" distB="0" distL="114300" distR="114300" simplePos="0" relativeHeight="251660288" behindDoc="0" locked="0" layoutInCell="1" allowOverlap="1">
            <wp:simplePos x="0" y="0"/>
            <wp:positionH relativeFrom="column">
              <wp:posOffset>4057015</wp:posOffset>
            </wp:positionH>
            <wp:positionV relativeFrom="paragraph">
              <wp:posOffset>43180</wp:posOffset>
            </wp:positionV>
            <wp:extent cx="1179600" cy="648000"/>
            <wp:effectExtent l="19050" t="0" r="150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D139.jp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9600" cy="648000"/>
                    </a:xfrm>
                    <a:prstGeom prst="rect">
                      <a:avLst/>
                    </a:prstGeom>
                  </pic:spPr>
                </pic:pic>
              </a:graphicData>
            </a:graphic>
          </wp:anchor>
        </w:drawing>
      </w:r>
      <w:r>
        <w:rPr>
          <w:rFonts w:ascii="AR BLANCA" w:hAnsi="AR BLANCA"/>
          <w:b/>
          <w:noProof/>
          <w:sz w:val="32"/>
          <w:szCs w:val="32"/>
          <w:lang w:eastAsia="fr-FR"/>
        </w:rPr>
        <w:drawing>
          <wp:anchor distT="0" distB="0" distL="114300" distR="114300" simplePos="0" relativeHeight="251659264" behindDoc="0" locked="0" layoutInCell="1" allowOverlap="1">
            <wp:simplePos x="0" y="0"/>
            <wp:positionH relativeFrom="column">
              <wp:posOffset>2334895</wp:posOffset>
            </wp:positionH>
            <wp:positionV relativeFrom="paragraph">
              <wp:posOffset>43180</wp:posOffset>
            </wp:positionV>
            <wp:extent cx="1263600" cy="648000"/>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ophiapol_fdclair.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63600" cy="648000"/>
                    </a:xfrm>
                    <a:prstGeom prst="rect">
                      <a:avLst/>
                    </a:prstGeom>
                  </pic:spPr>
                </pic:pic>
              </a:graphicData>
            </a:graphic>
          </wp:anchor>
        </w:drawing>
      </w:r>
      <w:r w:rsidRPr="00F028CA">
        <w:rPr>
          <w:rFonts w:ascii="AR BLANCA" w:hAnsi="AR BLANCA"/>
          <w:b/>
          <w:noProof/>
          <w:sz w:val="24"/>
          <w:szCs w:val="24"/>
        </w:rPr>
        <w:t xml:space="preserve">avec le soutien de l'Ecole Doctorale </w:t>
      </w:r>
    </w:p>
    <w:p w:rsidR="00C940E2" w:rsidRDefault="00C940E2" w:rsidP="00C940E2">
      <w:pPr>
        <w:spacing w:after="0"/>
        <w:rPr>
          <w:rFonts w:ascii="Arial" w:eastAsia="Calibri" w:hAnsi="Arial" w:cs="Arial"/>
          <w:sz w:val="20"/>
          <w:szCs w:val="20"/>
        </w:rPr>
      </w:pPr>
      <w:r w:rsidRPr="00F028CA">
        <w:rPr>
          <w:rFonts w:ascii="Arial" w:eastAsia="Calibri" w:hAnsi="Arial" w:cs="Arial"/>
          <w:sz w:val="20"/>
          <w:szCs w:val="20"/>
        </w:rPr>
        <w:t>« Lettres, Langues, Spectacle »</w:t>
      </w:r>
    </w:p>
    <w:p w:rsidR="00C940E2" w:rsidRPr="00F028CA" w:rsidRDefault="00C940E2" w:rsidP="00C940E2">
      <w:pPr>
        <w:spacing w:after="0"/>
        <w:rPr>
          <w:rFonts w:ascii="AR BLANCA" w:hAnsi="AR BLANCA" w:cs="Arial"/>
          <w:sz w:val="24"/>
          <w:szCs w:val="24"/>
        </w:rPr>
      </w:pPr>
      <w:r w:rsidRPr="00F028CA">
        <w:rPr>
          <w:rFonts w:ascii="Arial" w:hAnsi="Arial" w:cs="Arial"/>
          <w:sz w:val="20"/>
          <w:szCs w:val="20"/>
        </w:rPr>
        <w:t xml:space="preserve"> </w:t>
      </w:r>
      <w:r w:rsidRPr="00F028CA">
        <w:rPr>
          <w:rFonts w:ascii="AR BLANCA" w:hAnsi="AR BLANCA" w:cs="Arial"/>
          <w:sz w:val="24"/>
          <w:szCs w:val="24"/>
        </w:rPr>
        <w:t>Université Paris Ouest</w:t>
      </w:r>
    </w:p>
    <w:p w:rsidR="00C940E2" w:rsidRPr="00F028CA" w:rsidRDefault="00C940E2" w:rsidP="00C940E2">
      <w:pPr>
        <w:jc w:val="center"/>
        <w:rPr>
          <w:rFonts w:ascii="Arial" w:hAnsi="Arial" w:cs="Arial"/>
          <w:sz w:val="20"/>
          <w:szCs w:val="20"/>
        </w:rPr>
      </w:pPr>
    </w:p>
    <w:p w:rsidR="00C940E2" w:rsidRDefault="00C940E2" w:rsidP="00C940E2">
      <w:pPr>
        <w:tabs>
          <w:tab w:val="left" w:pos="7140"/>
        </w:tabs>
        <w:spacing w:line="360" w:lineRule="auto"/>
        <w:jc w:val="both"/>
        <w:rPr>
          <w:rFonts w:ascii="Times New Roman" w:hAnsi="Times New Roman" w:cs="Times New Roman"/>
          <w:sz w:val="24"/>
          <w:szCs w:val="24"/>
        </w:rPr>
      </w:pPr>
      <w:r w:rsidRPr="00F028CA">
        <w:rPr>
          <w:rFonts w:ascii="Times New Roman" w:hAnsi="Times New Roman" w:cs="Times New Roman"/>
          <w:b/>
          <w:sz w:val="28"/>
          <w:szCs w:val="28"/>
        </w:rPr>
        <w:t>Argumentaire</w:t>
      </w:r>
      <w:r w:rsidRPr="00F028CA">
        <w:rPr>
          <w:rFonts w:ascii="Times New Roman" w:hAnsi="Times New Roman" w:cs="Times New Roman"/>
          <w:sz w:val="24"/>
          <w:szCs w:val="24"/>
        </w:rPr>
        <w:t xml:space="preserve">: </w:t>
      </w:r>
      <w:r>
        <w:rPr>
          <w:rFonts w:ascii="Times New Roman" w:hAnsi="Times New Roman" w:cs="Times New Roman"/>
          <w:sz w:val="24"/>
          <w:szCs w:val="24"/>
        </w:rPr>
        <w:t>L</w:t>
      </w:r>
      <w:r w:rsidRPr="00F028CA">
        <w:rPr>
          <w:rFonts w:ascii="Times New Roman" w:hAnsi="Times New Roman" w:cs="Times New Roman"/>
          <w:sz w:val="24"/>
          <w:szCs w:val="24"/>
        </w:rPr>
        <w:t>a revendication des usagers de la psychiatrie à la dignité est-elle une gageure? Ce colloque a pour but de faire entendre et reconnaître la parole des usagers en sant</w:t>
      </w:r>
      <w:bookmarkStart w:id="0" w:name="_GoBack"/>
      <w:bookmarkEnd w:id="0"/>
      <w:r w:rsidRPr="00F028CA">
        <w:rPr>
          <w:rFonts w:ascii="Times New Roman" w:hAnsi="Times New Roman" w:cs="Times New Roman"/>
          <w:sz w:val="24"/>
          <w:szCs w:val="24"/>
        </w:rPr>
        <w:t xml:space="preserve">é mentale comme personnes à part entière et non plus comme personnes à part. Au lendemain du vote de la loi du 5 Juillet 2011, instituant le soin sans consentement en dehors de l'hôpital, ce qui ouvre la porte à de nouveaux abus de droit, au détriment des droits fondamentaux, à la veille du vote d'une nouvelle loi cadre en santé mentale, il paraissait intéressant, voire déterminant pour l'avenir d'ouvrir un débat sur la question. Il revenait aux usagers en santé mentale de s'interroger sur les conditions d'émergence , de reconnaissance et de prise en </w:t>
      </w:r>
      <w:r w:rsidRPr="00F028CA">
        <w:rPr>
          <w:rFonts w:ascii="Times New Roman" w:hAnsi="Times New Roman" w:cs="Times New Roman"/>
          <w:sz w:val="24"/>
          <w:szCs w:val="24"/>
        </w:rPr>
        <w:lastRenderedPageBreak/>
        <w:t>compte de leur(s) parole(s). En décidant de mettre les usagers, non pas formellement "au centre du dispositif", mais réellement en position d'acteurs déterminants de leur propre vie, d'élaborateurs des concepts de leur émancipation, le Collectif Alternatif en Psychiatrie n'a pas voulu que ceux-ci travaillent en vase clos. Leur démarche, n'est pas une problématique relevant de la psychologie, ni du droit, en tant que disciplines. Il s'agit d'un problème de société. Aussi les usagers en santé mentale auront-ils à répondre aux interrogations de la société portées par le législateur et le juge. Les usagers croiseront leur expérience avec celle d'autres acteurs: psychiatres, infirmiers, avocats, chercheurs. Les interventions  seront limitées à 10 à 15"</w:t>
      </w:r>
      <w:r>
        <w:rPr>
          <w:rFonts w:ascii="Times New Roman" w:hAnsi="Times New Roman" w:cs="Times New Roman"/>
          <w:sz w:val="24"/>
          <w:szCs w:val="24"/>
        </w:rPr>
        <w:t xml:space="preserve">  </w:t>
      </w:r>
      <w:r w:rsidRPr="00F028CA">
        <w:rPr>
          <w:rFonts w:ascii="Times New Roman" w:hAnsi="Times New Roman" w:cs="Times New Roman"/>
          <w:sz w:val="24"/>
          <w:szCs w:val="24"/>
        </w:rPr>
        <w:t>maximum pour laisser la place à des débats avec la salle. Outre les usagers, des décideurs</w:t>
      </w:r>
      <w:r>
        <w:rPr>
          <w:rFonts w:ascii="Times New Roman" w:hAnsi="Times New Roman" w:cs="Times New Roman"/>
          <w:sz w:val="24"/>
          <w:szCs w:val="24"/>
        </w:rPr>
        <w:t>, des professionnels, des parents</w:t>
      </w:r>
      <w:r w:rsidRPr="00F028CA">
        <w:rPr>
          <w:rFonts w:ascii="Times New Roman" w:hAnsi="Times New Roman" w:cs="Times New Roman"/>
          <w:sz w:val="24"/>
          <w:szCs w:val="24"/>
        </w:rPr>
        <w:t xml:space="preserve"> et des chercheurs seront également appelés à débattre.</w:t>
      </w:r>
      <w:r w:rsidRPr="00FC1306">
        <w:rPr>
          <w:rFonts w:ascii="Times New Roman" w:hAnsi="Times New Roman" w:cs="Times New Roman"/>
          <w:sz w:val="24"/>
          <w:szCs w:val="24"/>
        </w:rPr>
        <w:t xml:space="preserve"> </w:t>
      </w:r>
    </w:p>
    <w:p w:rsidR="00C940E2" w:rsidRPr="00F028CA" w:rsidRDefault="00C940E2" w:rsidP="00C940E2">
      <w:pPr>
        <w:tabs>
          <w:tab w:val="left" w:pos="7140"/>
        </w:tabs>
        <w:spacing w:line="360" w:lineRule="auto"/>
        <w:jc w:val="center"/>
        <w:rPr>
          <w:rFonts w:ascii="Times New Roman" w:hAnsi="Times New Roman" w:cs="Times New Roman"/>
          <w:b/>
          <w:sz w:val="28"/>
          <w:szCs w:val="28"/>
        </w:rPr>
      </w:pPr>
      <w:r w:rsidRPr="00F028CA">
        <w:rPr>
          <w:rFonts w:ascii="Times New Roman" w:hAnsi="Times New Roman" w:cs="Times New Roman"/>
          <w:b/>
          <w:sz w:val="28"/>
          <w:szCs w:val="28"/>
        </w:rPr>
        <w:t>PROGRAMME</w:t>
      </w:r>
    </w:p>
    <w:p w:rsidR="00C940E2" w:rsidRPr="00F028CA" w:rsidRDefault="00C940E2" w:rsidP="00C940E2">
      <w:pPr>
        <w:spacing w:line="360" w:lineRule="auto"/>
        <w:rPr>
          <w:rFonts w:ascii="Times New Roman" w:hAnsi="Times New Roman" w:cs="Times New Roman"/>
          <w:sz w:val="24"/>
          <w:szCs w:val="24"/>
        </w:rPr>
      </w:pPr>
      <w:r w:rsidRPr="00BB3D28">
        <w:rPr>
          <w:rFonts w:ascii="Times New Roman" w:hAnsi="Times New Roman" w:cs="Times New Roman"/>
          <w:b/>
          <w:i/>
          <w:sz w:val="24"/>
          <w:szCs w:val="24"/>
        </w:rPr>
        <w:t>9h-9h30</w:t>
      </w:r>
      <w:r w:rsidRPr="00BB3D28">
        <w:rPr>
          <w:rFonts w:ascii="Times New Roman" w:hAnsi="Times New Roman" w:cs="Times New Roman"/>
          <w:b/>
          <w:sz w:val="24"/>
          <w:szCs w:val="24"/>
        </w:rPr>
        <w:t xml:space="preserve"> </w:t>
      </w:r>
      <w:r w:rsidRPr="00F028CA">
        <w:rPr>
          <w:rFonts w:ascii="Times New Roman" w:hAnsi="Times New Roman" w:cs="Times New Roman"/>
          <w:sz w:val="24"/>
          <w:szCs w:val="24"/>
        </w:rPr>
        <w:t>:Accueil des Participants</w:t>
      </w:r>
    </w:p>
    <w:p w:rsidR="00C940E2" w:rsidRPr="00F028CA" w:rsidRDefault="00C940E2" w:rsidP="00C940E2">
      <w:pPr>
        <w:spacing w:line="360" w:lineRule="auto"/>
        <w:rPr>
          <w:rFonts w:ascii="Times New Roman" w:hAnsi="Times New Roman" w:cs="Times New Roman"/>
          <w:sz w:val="24"/>
          <w:szCs w:val="24"/>
        </w:rPr>
      </w:pPr>
      <w:r w:rsidRPr="00BB3D28">
        <w:rPr>
          <w:rFonts w:ascii="Times New Roman" w:hAnsi="Times New Roman" w:cs="Times New Roman"/>
          <w:b/>
          <w:i/>
          <w:sz w:val="24"/>
          <w:szCs w:val="24"/>
        </w:rPr>
        <w:t>9h30 -10</w:t>
      </w:r>
      <w:r>
        <w:rPr>
          <w:rFonts w:ascii="Times New Roman" w:hAnsi="Times New Roman" w:cs="Times New Roman"/>
          <w:b/>
          <w:i/>
          <w:sz w:val="24"/>
          <w:szCs w:val="24"/>
        </w:rPr>
        <w:t>h</w:t>
      </w:r>
      <w:r w:rsidRPr="00F028CA">
        <w:rPr>
          <w:rFonts w:ascii="Times New Roman" w:hAnsi="Times New Roman" w:cs="Times New Roman"/>
          <w:sz w:val="24"/>
          <w:szCs w:val="24"/>
        </w:rPr>
        <w:t>: Ouverture des travaux.</w:t>
      </w:r>
    </w:p>
    <w:p w:rsidR="00C940E2" w:rsidRPr="00F028CA" w:rsidRDefault="00C940E2" w:rsidP="00C940E2">
      <w:pPr>
        <w:spacing w:line="360" w:lineRule="auto"/>
        <w:rPr>
          <w:rFonts w:ascii="Times New Roman" w:hAnsi="Times New Roman" w:cs="Times New Roman"/>
          <w:i/>
          <w:sz w:val="24"/>
          <w:szCs w:val="24"/>
        </w:rPr>
      </w:pPr>
      <w:r w:rsidRPr="00F028CA">
        <w:rPr>
          <w:rFonts w:ascii="Times New Roman" w:hAnsi="Times New Roman" w:cs="Times New Roman"/>
          <w:sz w:val="24"/>
          <w:szCs w:val="24"/>
        </w:rPr>
        <w:t>-</w:t>
      </w:r>
      <w:r>
        <w:rPr>
          <w:rFonts w:ascii="Times New Roman" w:hAnsi="Times New Roman" w:cs="Times New Roman"/>
          <w:sz w:val="24"/>
          <w:szCs w:val="24"/>
        </w:rPr>
        <w:t xml:space="preserve">Mr </w:t>
      </w:r>
      <w:r w:rsidRPr="00F028CA">
        <w:rPr>
          <w:rFonts w:ascii="Times New Roman" w:hAnsi="Times New Roman" w:cs="Times New Roman"/>
          <w:sz w:val="24"/>
          <w:szCs w:val="24"/>
        </w:rPr>
        <w:t xml:space="preserve">Philippe Guérard (Advocacy France), </w:t>
      </w:r>
      <w:r>
        <w:rPr>
          <w:rFonts w:ascii="Times New Roman" w:hAnsi="Times New Roman" w:cs="Times New Roman"/>
          <w:sz w:val="24"/>
          <w:szCs w:val="24"/>
        </w:rPr>
        <w:t xml:space="preserve">Mr </w:t>
      </w:r>
      <w:r w:rsidRPr="00F028CA">
        <w:rPr>
          <w:rFonts w:ascii="Times New Roman" w:hAnsi="Times New Roman" w:cs="Times New Roman"/>
          <w:sz w:val="24"/>
          <w:szCs w:val="24"/>
        </w:rPr>
        <w:t xml:space="preserve">André Bitton (CRPA) et </w:t>
      </w:r>
      <w:r>
        <w:rPr>
          <w:rFonts w:ascii="Times New Roman" w:hAnsi="Times New Roman" w:cs="Times New Roman"/>
          <w:sz w:val="24"/>
          <w:szCs w:val="24"/>
        </w:rPr>
        <w:t xml:space="preserve">Mr </w:t>
      </w:r>
      <w:r w:rsidRPr="00F028CA">
        <w:rPr>
          <w:rFonts w:ascii="Times New Roman" w:hAnsi="Times New Roman" w:cs="Times New Roman"/>
          <w:sz w:val="24"/>
          <w:szCs w:val="24"/>
        </w:rPr>
        <w:t xml:space="preserve">Matthieu </w:t>
      </w:r>
      <w:proofErr w:type="spellStart"/>
      <w:r w:rsidRPr="00F028CA">
        <w:rPr>
          <w:rFonts w:ascii="Times New Roman" w:hAnsi="Times New Roman" w:cs="Times New Roman"/>
          <w:sz w:val="24"/>
          <w:szCs w:val="24"/>
        </w:rPr>
        <w:t>Dissert</w:t>
      </w:r>
      <w:proofErr w:type="spellEnd"/>
      <w:r w:rsidRPr="00F028CA">
        <w:rPr>
          <w:rFonts w:ascii="Times New Roman" w:hAnsi="Times New Roman" w:cs="Times New Roman"/>
          <w:sz w:val="24"/>
          <w:szCs w:val="24"/>
        </w:rPr>
        <w:t xml:space="preserve"> (Humapsy): </w:t>
      </w:r>
      <w:r w:rsidRPr="00F028CA">
        <w:rPr>
          <w:rFonts w:ascii="Times New Roman" w:hAnsi="Times New Roman" w:cs="Times New Roman"/>
          <w:i/>
          <w:sz w:val="24"/>
          <w:szCs w:val="24"/>
        </w:rPr>
        <w:t>Rien à notre sujet sans nous</w:t>
      </w:r>
      <w:r w:rsidRPr="00F028CA">
        <w:rPr>
          <w:rFonts w:ascii="Times New Roman" w:hAnsi="Times New Roman" w:cs="Times New Roman"/>
          <w:sz w:val="24"/>
          <w:szCs w:val="24"/>
        </w:rPr>
        <w:t>. (</w:t>
      </w:r>
      <w:r w:rsidRPr="00F028CA">
        <w:rPr>
          <w:rFonts w:ascii="Times New Roman" w:hAnsi="Times New Roman" w:cs="Times New Roman"/>
          <w:i/>
          <w:sz w:val="24"/>
          <w:szCs w:val="24"/>
        </w:rPr>
        <w:t>Accueil et Présentation du projet des travaux de la journée par les trois présidents)</w:t>
      </w:r>
    </w:p>
    <w:p w:rsidR="00C940E2" w:rsidRPr="00F028CA" w:rsidRDefault="00C940E2" w:rsidP="00C940E2">
      <w:pPr>
        <w:spacing w:line="360" w:lineRule="auto"/>
        <w:jc w:val="both"/>
        <w:rPr>
          <w:rFonts w:ascii="Times New Roman" w:hAnsi="Times New Roman" w:cs="Times New Roman"/>
          <w:i/>
          <w:sz w:val="24"/>
          <w:szCs w:val="24"/>
        </w:rPr>
      </w:pPr>
      <w:r w:rsidRPr="00F028CA">
        <w:rPr>
          <w:rFonts w:ascii="Times New Roman" w:hAnsi="Times New Roman" w:cs="Times New Roman"/>
          <w:sz w:val="24"/>
          <w:szCs w:val="24"/>
        </w:rPr>
        <w:t xml:space="preserve">- </w:t>
      </w:r>
      <w:r>
        <w:rPr>
          <w:rFonts w:ascii="Times New Roman" w:hAnsi="Times New Roman" w:cs="Times New Roman"/>
          <w:sz w:val="24"/>
          <w:szCs w:val="24"/>
        </w:rPr>
        <w:t xml:space="preserve">Mr </w:t>
      </w:r>
      <w:r w:rsidRPr="00F028CA">
        <w:rPr>
          <w:rFonts w:ascii="Times New Roman" w:hAnsi="Times New Roman" w:cs="Times New Roman"/>
          <w:sz w:val="24"/>
          <w:szCs w:val="24"/>
        </w:rPr>
        <w:t xml:space="preserve">Denys </w:t>
      </w:r>
      <w:proofErr w:type="spellStart"/>
      <w:r w:rsidRPr="00F028CA">
        <w:rPr>
          <w:rFonts w:ascii="Times New Roman" w:hAnsi="Times New Roman" w:cs="Times New Roman"/>
          <w:sz w:val="24"/>
          <w:szCs w:val="24"/>
        </w:rPr>
        <w:t>Robiliard</w:t>
      </w:r>
      <w:proofErr w:type="spellEnd"/>
      <w:r w:rsidRPr="00F028CA">
        <w:rPr>
          <w:rFonts w:ascii="Times New Roman" w:hAnsi="Times New Roman" w:cs="Times New Roman"/>
          <w:sz w:val="24"/>
          <w:szCs w:val="24"/>
        </w:rPr>
        <w:t>, Député</w:t>
      </w:r>
      <w:r>
        <w:rPr>
          <w:rFonts w:ascii="Times New Roman" w:hAnsi="Times New Roman" w:cs="Times New Roman"/>
          <w:sz w:val="24"/>
          <w:szCs w:val="24"/>
        </w:rPr>
        <w:t xml:space="preserve"> </w:t>
      </w:r>
      <w:r w:rsidRPr="00F028CA">
        <w:rPr>
          <w:rFonts w:ascii="Times New Roman" w:hAnsi="Times New Roman" w:cs="Times New Roman"/>
          <w:sz w:val="24"/>
          <w:szCs w:val="24"/>
        </w:rPr>
        <w:t xml:space="preserve">: </w:t>
      </w:r>
      <w:r w:rsidRPr="00F028CA">
        <w:rPr>
          <w:rFonts w:ascii="Times New Roman" w:hAnsi="Times New Roman" w:cs="Times New Roman"/>
          <w:i/>
          <w:sz w:val="24"/>
          <w:szCs w:val="24"/>
        </w:rPr>
        <w:t xml:space="preserve">Le législateur interroge les usagers sur leur capacité citoyenne. Peut-on être </w:t>
      </w:r>
      <w:r>
        <w:rPr>
          <w:rFonts w:ascii="Times New Roman" w:hAnsi="Times New Roman" w:cs="Times New Roman"/>
          <w:i/>
          <w:sz w:val="24"/>
          <w:szCs w:val="24"/>
        </w:rPr>
        <w:t>"</w:t>
      </w:r>
      <w:r w:rsidRPr="00F028CA">
        <w:rPr>
          <w:rFonts w:ascii="Times New Roman" w:hAnsi="Times New Roman" w:cs="Times New Roman"/>
          <w:i/>
          <w:sz w:val="24"/>
          <w:szCs w:val="24"/>
        </w:rPr>
        <w:t>fou</w:t>
      </w:r>
      <w:r>
        <w:rPr>
          <w:rFonts w:ascii="Times New Roman" w:hAnsi="Times New Roman" w:cs="Times New Roman"/>
          <w:i/>
          <w:sz w:val="24"/>
          <w:szCs w:val="24"/>
        </w:rPr>
        <w:t>"</w:t>
      </w:r>
      <w:r w:rsidRPr="00F028CA">
        <w:rPr>
          <w:rFonts w:ascii="Times New Roman" w:hAnsi="Times New Roman" w:cs="Times New Roman"/>
          <w:i/>
          <w:sz w:val="24"/>
          <w:szCs w:val="24"/>
        </w:rPr>
        <w:t xml:space="preserve"> et citoyen? Les élus et</w:t>
      </w:r>
      <w:r w:rsidRPr="00F028CA">
        <w:rPr>
          <w:rFonts w:ascii="Times New Roman" w:hAnsi="Times New Roman" w:cs="Times New Roman"/>
          <w:sz w:val="24"/>
          <w:szCs w:val="24"/>
        </w:rPr>
        <w:t xml:space="preserve"> l</w:t>
      </w:r>
      <w:r w:rsidRPr="00F028CA">
        <w:rPr>
          <w:rFonts w:ascii="Times New Roman" w:hAnsi="Times New Roman" w:cs="Times New Roman"/>
          <w:i/>
          <w:sz w:val="24"/>
          <w:szCs w:val="24"/>
        </w:rPr>
        <w:t>es pouvoirs publics ont intérêt à prendre en compte la parole des usagers en santé mentale pour l'élaboration de leur politique en la matière. Cependant cette  parole peut-elle se formuler en termes compréhensibles et utilisables?</w:t>
      </w:r>
    </w:p>
    <w:p w:rsidR="00C940E2" w:rsidRPr="00F028CA" w:rsidRDefault="00C940E2" w:rsidP="00C940E2">
      <w:pPr>
        <w:spacing w:after="100" w:afterAutospacing="1" w:line="360" w:lineRule="auto"/>
        <w:jc w:val="both"/>
        <w:rPr>
          <w:rFonts w:ascii="Times New Roman" w:hAnsi="Times New Roman" w:cs="Times New Roman"/>
          <w:i/>
          <w:sz w:val="24"/>
          <w:szCs w:val="24"/>
        </w:rPr>
      </w:pPr>
      <w:r w:rsidRPr="00F028CA">
        <w:rPr>
          <w:rFonts w:ascii="Times New Roman" w:hAnsi="Times New Roman" w:cs="Times New Roman"/>
          <w:i/>
          <w:sz w:val="24"/>
          <w:szCs w:val="24"/>
        </w:rPr>
        <w:t>-</w:t>
      </w:r>
      <w:r w:rsidRPr="00F028CA">
        <w:rPr>
          <w:rFonts w:ascii="Times New Roman" w:hAnsi="Times New Roman" w:cs="Times New Roman"/>
          <w:sz w:val="24"/>
          <w:szCs w:val="24"/>
        </w:rPr>
        <w:t>Mr</w:t>
      </w:r>
      <w:r>
        <w:rPr>
          <w:rFonts w:ascii="Times New Roman" w:hAnsi="Times New Roman" w:cs="Times New Roman"/>
          <w:sz w:val="24"/>
          <w:szCs w:val="24"/>
        </w:rPr>
        <w:t xml:space="preserve"> </w:t>
      </w:r>
      <w:r w:rsidRPr="00F028CA">
        <w:rPr>
          <w:rFonts w:ascii="Times New Roman" w:hAnsi="Times New Roman" w:cs="Times New Roman"/>
          <w:sz w:val="24"/>
          <w:szCs w:val="24"/>
        </w:rPr>
        <w:t xml:space="preserve">Xavier Gadrat, Juge: </w:t>
      </w:r>
      <w:r w:rsidRPr="00F028CA">
        <w:rPr>
          <w:rFonts w:ascii="Times New Roman" w:hAnsi="Times New Roman" w:cs="Times New Roman"/>
          <w:i/>
          <w:sz w:val="24"/>
          <w:szCs w:val="24"/>
        </w:rPr>
        <w:t>Le juge interroge les usagers sur leur capacité juridique. Peut-on être en capacité juridique quand on est une personne vulnérable? Ya-t-il des limites au droit, dans la capacité de l'exercer?</w:t>
      </w:r>
    </w:p>
    <w:p w:rsidR="00C940E2" w:rsidRDefault="00C940E2" w:rsidP="00C940E2">
      <w:pPr>
        <w:spacing w:after="0" w:line="360" w:lineRule="auto"/>
        <w:rPr>
          <w:rFonts w:ascii="Times New Roman" w:hAnsi="Times New Roman" w:cs="Times New Roman"/>
          <w:sz w:val="24"/>
          <w:szCs w:val="24"/>
        </w:rPr>
      </w:pPr>
      <w:r w:rsidRPr="00BB3D28">
        <w:rPr>
          <w:rFonts w:ascii="Times New Roman" w:hAnsi="Times New Roman" w:cs="Times New Roman"/>
          <w:b/>
          <w:i/>
          <w:sz w:val="24"/>
          <w:szCs w:val="24"/>
        </w:rPr>
        <w:t>10h30 -11h30</w:t>
      </w:r>
      <w:r w:rsidRPr="00F028CA">
        <w:rPr>
          <w:rFonts w:ascii="Times New Roman" w:hAnsi="Times New Roman" w:cs="Times New Roman"/>
          <w:i/>
          <w:sz w:val="24"/>
          <w:szCs w:val="24"/>
        </w:rPr>
        <w:t xml:space="preserve"> :</w:t>
      </w:r>
      <w:r w:rsidRPr="00F028CA">
        <w:rPr>
          <w:rFonts w:ascii="Times New Roman" w:hAnsi="Times New Roman" w:cs="Times New Roman"/>
          <w:sz w:val="24"/>
          <w:szCs w:val="24"/>
        </w:rPr>
        <w:t xml:space="preserve">Table Ronde n°1 : Comment la psychiatrie peut respecter les droits des patients </w:t>
      </w:r>
    </w:p>
    <w:p w:rsidR="00C940E2" w:rsidRPr="00F028CA" w:rsidRDefault="00C940E2" w:rsidP="00C940E2">
      <w:pPr>
        <w:spacing w:after="0" w:line="360" w:lineRule="auto"/>
        <w:rPr>
          <w:rFonts w:ascii="Times New Roman" w:hAnsi="Times New Roman" w:cs="Times New Roman"/>
          <w:sz w:val="24"/>
          <w:szCs w:val="24"/>
        </w:rPr>
      </w:pPr>
      <w:r>
        <w:rPr>
          <w:rFonts w:ascii="Times New Roman" w:hAnsi="Times New Roman" w:cs="Times New Roman"/>
          <w:sz w:val="24"/>
          <w:szCs w:val="24"/>
        </w:rPr>
        <w:t>-</w:t>
      </w:r>
      <w:r w:rsidRPr="00F028CA">
        <w:rPr>
          <w:rFonts w:ascii="Times New Roman" w:hAnsi="Times New Roman" w:cs="Times New Roman"/>
          <w:sz w:val="24"/>
          <w:szCs w:val="24"/>
        </w:rPr>
        <w:t xml:space="preserve">Mr André Bitton, Usager </w:t>
      </w:r>
      <w:r w:rsidRPr="00F028CA">
        <w:rPr>
          <w:rFonts w:ascii="Times New Roman" w:hAnsi="Times New Roman" w:cs="Times New Roman"/>
          <w:i/>
          <w:sz w:val="24"/>
          <w:szCs w:val="24"/>
        </w:rPr>
        <w:t>Une loi liberticide</w:t>
      </w:r>
    </w:p>
    <w:p w:rsidR="00C940E2" w:rsidRPr="00F028CA" w:rsidRDefault="00C940E2" w:rsidP="00C940E2">
      <w:pPr>
        <w:spacing w:after="0"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-Mme </w:t>
      </w:r>
      <w:proofErr w:type="spellStart"/>
      <w:r w:rsidRPr="00A80B82">
        <w:rPr>
          <w:rFonts w:ascii="Times New Roman" w:eastAsia="Times New Roman" w:hAnsi="Times New Roman" w:cs="Times New Roman"/>
          <w:sz w:val="24"/>
          <w:szCs w:val="24"/>
        </w:rPr>
        <w:t>Iuliana</w:t>
      </w:r>
      <w:proofErr w:type="spellEnd"/>
      <w:r>
        <w:rPr>
          <w:rFonts w:eastAsia="Times New Roman"/>
          <w:sz w:val="27"/>
          <w:szCs w:val="27"/>
        </w:rPr>
        <w:t xml:space="preserve">, </w:t>
      </w:r>
      <w:r w:rsidRPr="00F028CA">
        <w:rPr>
          <w:rFonts w:ascii="Times New Roman" w:hAnsi="Times New Roman" w:cs="Times New Roman"/>
          <w:sz w:val="24"/>
          <w:szCs w:val="24"/>
        </w:rPr>
        <w:t xml:space="preserve"> </w:t>
      </w:r>
      <w:r>
        <w:rPr>
          <w:rFonts w:ascii="Times New Roman" w:hAnsi="Times New Roman" w:cs="Times New Roman"/>
          <w:sz w:val="24"/>
          <w:szCs w:val="24"/>
        </w:rPr>
        <w:t xml:space="preserve">Usagère. </w:t>
      </w:r>
      <w:r>
        <w:rPr>
          <w:rFonts w:ascii="Times New Roman" w:hAnsi="Times New Roman" w:cs="Times New Roman"/>
          <w:i/>
          <w:sz w:val="24"/>
          <w:szCs w:val="24"/>
        </w:rPr>
        <w:t>Témoignage sur un internement abusif.</w:t>
      </w:r>
    </w:p>
    <w:p w:rsidR="00C940E2" w:rsidRPr="00F028CA" w:rsidRDefault="00C940E2" w:rsidP="00C940E2">
      <w:pPr>
        <w:spacing w:after="0" w:line="360" w:lineRule="auto"/>
        <w:rPr>
          <w:rFonts w:ascii="Times New Roman" w:hAnsi="Times New Roman" w:cs="Times New Roman"/>
          <w:i/>
          <w:sz w:val="24"/>
          <w:szCs w:val="24"/>
        </w:rPr>
      </w:pPr>
      <w:r>
        <w:rPr>
          <w:rFonts w:ascii="Times New Roman" w:hAnsi="Times New Roman" w:cs="Times New Roman"/>
          <w:sz w:val="24"/>
          <w:szCs w:val="24"/>
        </w:rPr>
        <w:lastRenderedPageBreak/>
        <w:t xml:space="preserve">-Dr Philippe de </w:t>
      </w:r>
      <w:r w:rsidRPr="00F028CA">
        <w:rPr>
          <w:rFonts w:ascii="Times New Roman" w:hAnsi="Times New Roman" w:cs="Times New Roman"/>
          <w:sz w:val="24"/>
          <w:szCs w:val="24"/>
        </w:rPr>
        <w:t xml:space="preserve">Labriolle, </w:t>
      </w:r>
      <w:r>
        <w:rPr>
          <w:rFonts w:ascii="Times New Roman" w:hAnsi="Times New Roman" w:cs="Times New Roman"/>
          <w:sz w:val="24"/>
          <w:szCs w:val="24"/>
        </w:rPr>
        <w:t xml:space="preserve">Psychiatre Fleury les </w:t>
      </w:r>
      <w:proofErr w:type="spellStart"/>
      <w:r>
        <w:rPr>
          <w:rFonts w:ascii="Times New Roman" w:hAnsi="Times New Roman" w:cs="Times New Roman"/>
          <w:sz w:val="24"/>
          <w:szCs w:val="24"/>
        </w:rPr>
        <w:t>Aubrais</w:t>
      </w:r>
      <w:proofErr w:type="spellEnd"/>
      <w:r>
        <w:rPr>
          <w:rFonts w:ascii="Times New Roman" w:hAnsi="Times New Roman" w:cs="Times New Roman"/>
          <w:sz w:val="24"/>
          <w:szCs w:val="24"/>
        </w:rPr>
        <w:t xml:space="preserve">. </w:t>
      </w:r>
      <w:r w:rsidRPr="00F028CA">
        <w:rPr>
          <w:rFonts w:ascii="Times New Roman" w:hAnsi="Times New Roman" w:cs="Times New Roman"/>
          <w:i/>
          <w:sz w:val="24"/>
          <w:szCs w:val="24"/>
        </w:rPr>
        <w:t>Le soin et les droits ne sont pas incompatibles</w:t>
      </w:r>
    </w:p>
    <w:p w:rsidR="00C940E2" w:rsidRDefault="00C940E2" w:rsidP="00C940E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-Mme Nelly </w:t>
      </w:r>
      <w:r w:rsidRPr="00030341">
        <w:rPr>
          <w:rFonts w:ascii="Times New Roman" w:hAnsi="Times New Roman" w:cs="Times New Roman"/>
          <w:sz w:val="24"/>
          <w:szCs w:val="24"/>
        </w:rPr>
        <w:t xml:space="preserve"> </w:t>
      </w:r>
      <w:r w:rsidRPr="00F028CA">
        <w:rPr>
          <w:rFonts w:ascii="Times New Roman" w:hAnsi="Times New Roman" w:cs="Times New Roman"/>
          <w:sz w:val="24"/>
          <w:szCs w:val="24"/>
        </w:rPr>
        <w:t>Dera</w:t>
      </w:r>
      <w:r>
        <w:rPr>
          <w:rFonts w:ascii="Times New Roman" w:hAnsi="Times New Roman" w:cs="Times New Roman"/>
          <w:sz w:val="24"/>
          <w:szCs w:val="24"/>
        </w:rPr>
        <w:t>bours</w:t>
      </w:r>
      <w:r w:rsidRPr="00F028CA">
        <w:rPr>
          <w:rFonts w:ascii="Times New Roman" w:hAnsi="Times New Roman" w:cs="Times New Roman"/>
          <w:sz w:val="24"/>
          <w:szCs w:val="24"/>
        </w:rPr>
        <w:t xml:space="preserve"> ,</w:t>
      </w:r>
      <w:r>
        <w:rPr>
          <w:rFonts w:ascii="Times New Roman" w:hAnsi="Times New Roman" w:cs="Times New Roman"/>
          <w:sz w:val="24"/>
          <w:szCs w:val="24"/>
        </w:rPr>
        <w:t xml:space="preserve"> Infirmière. </w:t>
      </w:r>
      <w:r w:rsidRPr="005B410D">
        <w:rPr>
          <w:rFonts w:ascii="Times New Roman" w:hAnsi="Times New Roman" w:cs="Times New Roman"/>
          <w:i/>
          <w:sz w:val="24"/>
          <w:szCs w:val="24"/>
        </w:rPr>
        <w:t>Prendre en compte le patient</w:t>
      </w:r>
      <w:r>
        <w:rPr>
          <w:rFonts w:ascii="Times New Roman" w:hAnsi="Times New Roman" w:cs="Times New Roman"/>
          <w:sz w:val="24"/>
          <w:szCs w:val="24"/>
        </w:rPr>
        <w:t xml:space="preserve"> </w:t>
      </w:r>
    </w:p>
    <w:p w:rsidR="00C940E2" w:rsidRPr="00F028CA" w:rsidRDefault="00C940E2" w:rsidP="00C940E2">
      <w:pPr>
        <w:spacing w:after="0" w:line="360" w:lineRule="auto"/>
        <w:rPr>
          <w:rFonts w:ascii="Times New Roman" w:hAnsi="Times New Roman" w:cs="Times New Roman"/>
          <w:sz w:val="24"/>
          <w:szCs w:val="24"/>
        </w:rPr>
      </w:pPr>
      <w:r w:rsidRPr="00BB3D28">
        <w:rPr>
          <w:rFonts w:ascii="Times New Roman" w:hAnsi="Times New Roman" w:cs="Times New Roman"/>
          <w:b/>
          <w:i/>
          <w:sz w:val="24"/>
          <w:szCs w:val="24"/>
        </w:rPr>
        <w:t>11h30-12h</w:t>
      </w:r>
      <w:r w:rsidRPr="00BB3D28">
        <w:rPr>
          <w:rFonts w:ascii="Times New Roman" w:hAnsi="Times New Roman" w:cs="Times New Roman"/>
          <w:b/>
          <w:sz w:val="24"/>
          <w:szCs w:val="24"/>
        </w:rPr>
        <w:t xml:space="preserve"> </w:t>
      </w:r>
      <w:r>
        <w:rPr>
          <w:rFonts w:ascii="Times New Roman" w:hAnsi="Times New Roman" w:cs="Times New Roman"/>
          <w:sz w:val="24"/>
          <w:szCs w:val="24"/>
        </w:rPr>
        <w:t>: Débat avec la salle</w:t>
      </w:r>
    </w:p>
    <w:p w:rsidR="00C940E2" w:rsidRPr="00F028CA" w:rsidRDefault="00C940E2" w:rsidP="00C940E2">
      <w:pPr>
        <w:spacing w:after="0" w:line="360" w:lineRule="auto"/>
        <w:rPr>
          <w:rFonts w:ascii="Times New Roman" w:hAnsi="Times New Roman" w:cs="Times New Roman"/>
          <w:sz w:val="24"/>
          <w:szCs w:val="24"/>
        </w:rPr>
      </w:pPr>
    </w:p>
    <w:p w:rsidR="00C940E2" w:rsidRPr="00F028CA" w:rsidRDefault="00C940E2" w:rsidP="00C940E2">
      <w:pPr>
        <w:spacing w:after="0" w:line="360" w:lineRule="auto"/>
        <w:rPr>
          <w:rFonts w:ascii="Times New Roman" w:hAnsi="Times New Roman" w:cs="Times New Roman"/>
          <w:sz w:val="24"/>
          <w:szCs w:val="24"/>
        </w:rPr>
      </w:pPr>
      <w:r w:rsidRPr="00BB3D28">
        <w:rPr>
          <w:rFonts w:ascii="Times New Roman" w:hAnsi="Times New Roman" w:cs="Times New Roman"/>
          <w:b/>
          <w:i/>
          <w:sz w:val="24"/>
          <w:szCs w:val="24"/>
        </w:rPr>
        <w:t>13h30 - 1</w:t>
      </w:r>
      <w:r>
        <w:rPr>
          <w:rFonts w:ascii="Times New Roman" w:hAnsi="Times New Roman" w:cs="Times New Roman"/>
          <w:b/>
          <w:i/>
          <w:sz w:val="24"/>
          <w:szCs w:val="24"/>
        </w:rPr>
        <w:t>4</w:t>
      </w:r>
      <w:r w:rsidRPr="00BB3D28">
        <w:rPr>
          <w:rFonts w:ascii="Times New Roman" w:hAnsi="Times New Roman" w:cs="Times New Roman"/>
          <w:b/>
          <w:i/>
          <w:sz w:val="24"/>
          <w:szCs w:val="24"/>
        </w:rPr>
        <w:t>h</w:t>
      </w:r>
      <w:r>
        <w:rPr>
          <w:rFonts w:ascii="Times New Roman" w:hAnsi="Times New Roman" w:cs="Times New Roman"/>
          <w:b/>
          <w:i/>
          <w:sz w:val="24"/>
          <w:szCs w:val="24"/>
        </w:rPr>
        <w:t>30</w:t>
      </w:r>
      <w:r w:rsidRPr="00F028CA">
        <w:rPr>
          <w:rFonts w:ascii="Times New Roman" w:hAnsi="Times New Roman" w:cs="Times New Roman"/>
          <w:sz w:val="24"/>
          <w:szCs w:val="24"/>
        </w:rPr>
        <w:t xml:space="preserve"> - Table ronde n°2: Comment la vie indépendante pour tous est un droit de l'homme</w:t>
      </w:r>
      <w:r w:rsidRPr="00F028CA">
        <w:rPr>
          <w:rFonts w:ascii="Times New Roman" w:hAnsi="Times New Roman" w:cs="Times New Roman"/>
          <w:i/>
          <w:sz w:val="24"/>
          <w:szCs w:val="24"/>
        </w:rPr>
        <w:t xml:space="preserve"> </w:t>
      </w:r>
      <w:r w:rsidRPr="00F028CA">
        <w:rPr>
          <w:rFonts w:ascii="Times New Roman" w:hAnsi="Times New Roman" w:cs="Times New Roman"/>
          <w:sz w:val="24"/>
          <w:szCs w:val="24"/>
        </w:rPr>
        <w:t>fondamental.</w:t>
      </w:r>
    </w:p>
    <w:p w:rsidR="00C940E2" w:rsidRPr="005B410D" w:rsidRDefault="00C940E2" w:rsidP="00C940E2">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-Mr Rafael Daem ,usager, </w:t>
      </w:r>
      <w:r>
        <w:rPr>
          <w:rFonts w:ascii="Tahoma" w:eastAsia="Times New Roman" w:hAnsi="Tahoma" w:cs="Tahoma"/>
          <w:sz w:val="20"/>
          <w:szCs w:val="20"/>
        </w:rPr>
        <w:t>Collaborateur d'</w:t>
      </w:r>
      <w:proofErr w:type="spellStart"/>
      <w:r>
        <w:rPr>
          <w:rFonts w:ascii="Tahoma" w:eastAsia="Times New Roman" w:hAnsi="Tahoma" w:cs="Tahoma"/>
          <w:sz w:val="20"/>
          <w:szCs w:val="20"/>
        </w:rPr>
        <w:t>UilenSpiegel</w:t>
      </w:r>
      <w:proofErr w:type="spellEnd"/>
      <w:r>
        <w:rPr>
          <w:rFonts w:ascii="Tahoma" w:eastAsia="Times New Roman" w:hAnsi="Tahoma" w:cs="Tahoma"/>
          <w:sz w:val="20"/>
          <w:szCs w:val="20"/>
        </w:rPr>
        <w:t xml:space="preserve"> (Flandre) &amp; </w:t>
      </w:r>
      <w:proofErr w:type="spellStart"/>
      <w:r>
        <w:rPr>
          <w:rFonts w:ascii="Tahoma" w:eastAsia="Times New Roman" w:hAnsi="Tahoma" w:cs="Tahoma"/>
          <w:sz w:val="20"/>
          <w:szCs w:val="20"/>
        </w:rPr>
        <w:t>Pasifou</w:t>
      </w:r>
      <w:proofErr w:type="spellEnd"/>
      <w:r>
        <w:rPr>
          <w:rFonts w:ascii="Tahoma" w:eastAsia="Times New Roman" w:hAnsi="Tahoma" w:cs="Tahoma"/>
          <w:sz w:val="20"/>
          <w:szCs w:val="20"/>
        </w:rPr>
        <w:t> (Bruxelles)</w:t>
      </w:r>
      <w:r>
        <w:rPr>
          <w:rFonts w:ascii="Tahoma" w:eastAsia="Times New Roman" w:hAnsi="Tahoma" w:cs="Tahoma"/>
          <w:sz w:val="20"/>
          <w:szCs w:val="20"/>
        </w:rPr>
        <w:br/>
        <w:t>Associations des représentants des usagers en Santé Mentale.</w:t>
      </w:r>
      <w:r>
        <w:rPr>
          <w:rFonts w:ascii="Times New Roman" w:hAnsi="Times New Roman" w:cs="Times New Roman"/>
          <w:i/>
          <w:sz w:val="24"/>
          <w:szCs w:val="24"/>
        </w:rPr>
        <w:t xml:space="preserve"> la </w:t>
      </w:r>
      <w:proofErr w:type="spellStart"/>
      <w:r>
        <w:rPr>
          <w:rFonts w:ascii="Times New Roman" w:hAnsi="Times New Roman" w:cs="Times New Roman"/>
          <w:i/>
          <w:sz w:val="24"/>
          <w:szCs w:val="24"/>
        </w:rPr>
        <w:t>Mad</w:t>
      </w:r>
      <w:proofErr w:type="spellEnd"/>
      <w:r>
        <w:rPr>
          <w:rFonts w:ascii="Times New Roman" w:hAnsi="Times New Roman" w:cs="Times New Roman"/>
          <w:i/>
          <w:sz w:val="24"/>
          <w:szCs w:val="24"/>
        </w:rPr>
        <w:t>-</w:t>
      </w:r>
      <w:proofErr w:type="spellStart"/>
      <w:r>
        <w:rPr>
          <w:rFonts w:ascii="Times New Roman" w:hAnsi="Times New Roman" w:cs="Times New Roman"/>
          <w:i/>
          <w:sz w:val="24"/>
          <w:szCs w:val="24"/>
        </w:rPr>
        <w:t>Pride</w:t>
      </w:r>
      <w:proofErr w:type="spellEnd"/>
    </w:p>
    <w:p w:rsidR="00C940E2" w:rsidRPr="005B410D" w:rsidRDefault="00C940E2" w:rsidP="00C940E2">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-Mr </w:t>
      </w:r>
      <w:r w:rsidRPr="005B410D">
        <w:rPr>
          <w:rFonts w:ascii="Times New Roman" w:hAnsi="Times New Roman" w:cs="Times New Roman"/>
          <w:sz w:val="24"/>
          <w:szCs w:val="24"/>
        </w:rPr>
        <w:t xml:space="preserve">Fred Niquet, </w:t>
      </w:r>
      <w:r>
        <w:rPr>
          <w:rFonts w:ascii="Times New Roman" w:hAnsi="Times New Roman" w:cs="Times New Roman"/>
          <w:sz w:val="24"/>
          <w:szCs w:val="24"/>
        </w:rPr>
        <w:t xml:space="preserve">Usager, </w:t>
      </w:r>
      <w:r w:rsidRPr="005B410D">
        <w:rPr>
          <w:rFonts w:ascii="Times New Roman" w:hAnsi="Times New Roman" w:cs="Times New Roman"/>
          <w:i/>
          <w:sz w:val="24"/>
          <w:szCs w:val="24"/>
        </w:rPr>
        <w:t>Prendre ses affaires en main.</w:t>
      </w:r>
      <w:r>
        <w:rPr>
          <w:rFonts w:ascii="Times New Roman" w:hAnsi="Times New Roman" w:cs="Times New Roman"/>
          <w:i/>
          <w:sz w:val="24"/>
          <w:szCs w:val="24"/>
        </w:rPr>
        <w:t xml:space="preserve"> </w:t>
      </w:r>
      <w:r w:rsidRPr="005B410D">
        <w:rPr>
          <w:rFonts w:ascii="Times New Roman" w:hAnsi="Times New Roman" w:cs="Times New Roman"/>
          <w:i/>
          <w:sz w:val="24"/>
          <w:szCs w:val="24"/>
        </w:rPr>
        <w:t>Témoignage.</w:t>
      </w:r>
    </w:p>
    <w:p w:rsidR="00C940E2" w:rsidRDefault="00C940E2" w:rsidP="00C940E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-Mme </w:t>
      </w:r>
      <w:r w:rsidRPr="005B410D">
        <w:rPr>
          <w:rFonts w:ascii="Times New Roman" w:hAnsi="Times New Roman" w:cs="Times New Roman"/>
          <w:sz w:val="24"/>
          <w:szCs w:val="24"/>
        </w:rPr>
        <w:t>Florence Leroy</w:t>
      </w:r>
      <w:r>
        <w:rPr>
          <w:rFonts w:ascii="Times New Roman" w:hAnsi="Times New Roman" w:cs="Times New Roman"/>
          <w:sz w:val="24"/>
          <w:szCs w:val="24"/>
        </w:rPr>
        <w:t xml:space="preserve">. Usagère. </w:t>
      </w:r>
      <w:r w:rsidRPr="005B410D">
        <w:rPr>
          <w:rFonts w:ascii="Times New Roman" w:hAnsi="Times New Roman" w:cs="Times New Roman"/>
          <w:i/>
          <w:sz w:val="24"/>
          <w:szCs w:val="24"/>
        </w:rPr>
        <w:t>Après l'hopital: Trouver un travail et l'exercer, bâtir une famille, élever son enfant</w:t>
      </w:r>
      <w:r w:rsidRPr="00061A98">
        <w:rPr>
          <w:rFonts w:ascii="Times New Roman" w:hAnsi="Times New Roman" w:cs="Times New Roman"/>
          <w:sz w:val="24"/>
          <w:szCs w:val="24"/>
        </w:rPr>
        <w:t xml:space="preserve"> </w:t>
      </w:r>
    </w:p>
    <w:p w:rsidR="00C940E2" w:rsidRDefault="00C940E2" w:rsidP="00C940E2">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-Mr </w:t>
      </w:r>
      <w:r w:rsidRPr="00F028CA">
        <w:rPr>
          <w:rFonts w:ascii="Times New Roman" w:hAnsi="Times New Roman" w:cs="Times New Roman"/>
          <w:sz w:val="24"/>
          <w:szCs w:val="24"/>
        </w:rPr>
        <w:t xml:space="preserve">Sébastien </w:t>
      </w:r>
      <w:proofErr w:type="spellStart"/>
      <w:r w:rsidRPr="00F028CA">
        <w:rPr>
          <w:rFonts w:ascii="Times New Roman" w:hAnsi="Times New Roman" w:cs="Times New Roman"/>
          <w:sz w:val="24"/>
          <w:szCs w:val="24"/>
        </w:rPr>
        <w:t>Daux</w:t>
      </w:r>
      <w:proofErr w:type="spellEnd"/>
      <w:r>
        <w:rPr>
          <w:rFonts w:ascii="Times New Roman" w:hAnsi="Times New Roman" w:cs="Times New Roman"/>
          <w:sz w:val="24"/>
          <w:szCs w:val="24"/>
        </w:rPr>
        <w:t xml:space="preserve"> Usager. </w:t>
      </w:r>
      <w:r w:rsidRPr="006C3AFD">
        <w:rPr>
          <w:rFonts w:ascii="Times New Roman" w:hAnsi="Times New Roman" w:cs="Times New Roman"/>
          <w:i/>
          <w:sz w:val="24"/>
          <w:szCs w:val="24"/>
        </w:rPr>
        <w:t>Témoignage</w:t>
      </w:r>
    </w:p>
    <w:p w:rsidR="00C940E2" w:rsidRDefault="00C940E2" w:rsidP="00C940E2">
      <w:pPr>
        <w:spacing w:after="0" w:line="360" w:lineRule="auto"/>
        <w:rPr>
          <w:rFonts w:ascii="Times New Roman" w:hAnsi="Times New Roman" w:cs="Times New Roman"/>
          <w:i/>
          <w:sz w:val="24"/>
          <w:szCs w:val="24"/>
        </w:rPr>
      </w:pPr>
      <w:r w:rsidRPr="006E59D5">
        <w:rPr>
          <w:rFonts w:ascii="Times New Roman" w:hAnsi="Times New Roman" w:cs="Times New Roman"/>
          <w:b/>
          <w:i/>
          <w:sz w:val="24"/>
          <w:szCs w:val="24"/>
        </w:rPr>
        <w:t>14h30-15h</w:t>
      </w:r>
      <w:r>
        <w:rPr>
          <w:rFonts w:ascii="Times New Roman" w:hAnsi="Times New Roman" w:cs="Times New Roman"/>
          <w:i/>
          <w:sz w:val="24"/>
          <w:szCs w:val="24"/>
        </w:rPr>
        <w:t xml:space="preserve"> :</w:t>
      </w:r>
      <w:r w:rsidRPr="00BB3D28">
        <w:rPr>
          <w:rFonts w:ascii="Times New Roman" w:hAnsi="Times New Roman" w:cs="Times New Roman"/>
          <w:sz w:val="24"/>
          <w:szCs w:val="24"/>
        </w:rPr>
        <w:t xml:space="preserve"> </w:t>
      </w:r>
      <w:r>
        <w:rPr>
          <w:rFonts w:ascii="Times New Roman" w:hAnsi="Times New Roman" w:cs="Times New Roman"/>
          <w:sz w:val="24"/>
          <w:szCs w:val="24"/>
        </w:rPr>
        <w:t>Débat avec la salle</w:t>
      </w:r>
    </w:p>
    <w:p w:rsidR="00C940E2" w:rsidRPr="005B410D" w:rsidRDefault="00C940E2" w:rsidP="00C940E2">
      <w:pPr>
        <w:spacing w:after="0" w:line="360" w:lineRule="auto"/>
        <w:rPr>
          <w:rFonts w:ascii="Times New Roman" w:hAnsi="Times New Roman" w:cs="Times New Roman"/>
          <w:i/>
          <w:sz w:val="24"/>
          <w:szCs w:val="24"/>
        </w:rPr>
      </w:pPr>
    </w:p>
    <w:p w:rsidR="00C940E2" w:rsidRPr="00F028CA" w:rsidRDefault="00C940E2" w:rsidP="00C940E2">
      <w:pPr>
        <w:spacing w:after="0" w:line="360" w:lineRule="auto"/>
        <w:rPr>
          <w:rFonts w:ascii="Times New Roman" w:hAnsi="Times New Roman" w:cs="Times New Roman"/>
          <w:sz w:val="24"/>
          <w:szCs w:val="24"/>
        </w:rPr>
      </w:pPr>
      <w:r w:rsidRPr="006E59D5">
        <w:rPr>
          <w:rFonts w:ascii="Times New Roman" w:hAnsi="Times New Roman" w:cs="Times New Roman"/>
          <w:b/>
          <w:i/>
          <w:sz w:val="24"/>
          <w:szCs w:val="24"/>
        </w:rPr>
        <w:t>15h30-16h30</w:t>
      </w:r>
      <w:r w:rsidRPr="00F028CA">
        <w:rPr>
          <w:rFonts w:ascii="Times New Roman" w:hAnsi="Times New Roman" w:cs="Times New Roman"/>
          <w:i/>
          <w:sz w:val="24"/>
          <w:szCs w:val="24"/>
        </w:rPr>
        <w:t xml:space="preserve">: </w:t>
      </w:r>
      <w:r w:rsidRPr="00F028CA">
        <w:rPr>
          <w:rFonts w:ascii="Times New Roman" w:hAnsi="Times New Roman" w:cs="Times New Roman"/>
          <w:sz w:val="24"/>
          <w:szCs w:val="24"/>
        </w:rPr>
        <w:t xml:space="preserve">Table ronde n°3: Comment la prise de parole en santé mentale est l'expression de la dignité pour l'usager </w:t>
      </w:r>
    </w:p>
    <w:p w:rsidR="00C940E2" w:rsidRPr="00F028CA" w:rsidRDefault="00C940E2" w:rsidP="00C940E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-Mr Renan </w:t>
      </w:r>
      <w:proofErr w:type="spellStart"/>
      <w:r>
        <w:rPr>
          <w:rFonts w:ascii="Times New Roman" w:hAnsi="Times New Roman" w:cs="Times New Roman"/>
          <w:sz w:val="24"/>
          <w:szCs w:val="24"/>
        </w:rPr>
        <w:t>Budet</w:t>
      </w:r>
      <w:proofErr w:type="spellEnd"/>
      <w:r>
        <w:rPr>
          <w:rFonts w:ascii="Times New Roman" w:hAnsi="Times New Roman" w:cs="Times New Roman"/>
          <w:sz w:val="24"/>
          <w:szCs w:val="24"/>
        </w:rPr>
        <w:t>, Avocat.  Défendre les usagers, comme tout le monde</w:t>
      </w:r>
    </w:p>
    <w:p w:rsidR="00C940E2" w:rsidRPr="005B410D" w:rsidRDefault="00C940E2" w:rsidP="00C940E2">
      <w:pPr>
        <w:spacing w:after="0" w:line="360" w:lineRule="auto"/>
        <w:rPr>
          <w:rFonts w:ascii="Times New Roman" w:hAnsi="Times New Roman" w:cs="Times New Roman"/>
          <w:i/>
          <w:sz w:val="24"/>
          <w:szCs w:val="24"/>
        </w:rPr>
      </w:pPr>
      <w:r w:rsidRPr="00F028CA">
        <w:rPr>
          <w:rFonts w:ascii="Times New Roman" w:hAnsi="Times New Roman" w:cs="Times New Roman"/>
          <w:sz w:val="24"/>
          <w:szCs w:val="24"/>
        </w:rPr>
        <w:t xml:space="preserve"> </w:t>
      </w:r>
      <w:r>
        <w:rPr>
          <w:rFonts w:ascii="Times New Roman" w:hAnsi="Times New Roman" w:cs="Times New Roman"/>
          <w:sz w:val="24"/>
          <w:szCs w:val="24"/>
        </w:rPr>
        <w:t xml:space="preserve">Mme </w:t>
      </w:r>
      <w:r w:rsidRPr="00F028CA">
        <w:rPr>
          <w:rFonts w:ascii="Times New Roman" w:hAnsi="Times New Roman" w:cs="Times New Roman"/>
          <w:sz w:val="24"/>
          <w:szCs w:val="24"/>
        </w:rPr>
        <w:t xml:space="preserve">Christelle Rosar. </w:t>
      </w:r>
      <w:r>
        <w:rPr>
          <w:rFonts w:ascii="Times New Roman" w:hAnsi="Times New Roman" w:cs="Times New Roman"/>
          <w:sz w:val="24"/>
          <w:szCs w:val="24"/>
        </w:rPr>
        <w:t>Usagère, auteure de l'ouvrage</w:t>
      </w:r>
      <w:r w:rsidRPr="005B410D">
        <w:rPr>
          <w:rFonts w:ascii="Times New Roman" w:hAnsi="Times New Roman" w:cs="Times New Roman"/>
          <w:i/>
          <w:sz w:val="24"/>
          <w:szCs w:val="24"/>
        </w:rPr>
        <w:t xml:space="preserve">" </w:t>
      </w:r>
      <w:r>
        <w:rPr>
          <w:rFonts w:ascii="Times New Roman" w:hAnsi="Times New Roman" w:cs="Times New Roman"/>
          <w:i/>
          <w:sz w:val="24"/>
          <w:szCs w:val="24"/>
        </w:rPr>
        <w:t>J</w:t>
      </w:r>
      <w:r w:rsidRPr="005B410D">
        <w:rPr>
          <w:rFonts w:ascii="Times New Roman" w:hAnsi="Times New Roman" w:cs="Times New Roman"/>
          <w:i/>
          <w:sz w:val="24"/>
          <w:szCs w:val="24"/>
        </w:rPr>
        <w:t>'ai survécu à la psychiatrie"</w:t>
      </w:r>
      <w:r>
        <w:rPr>
          <w:rFonts w:ascii="Times New Roman" w:hAnsi="Times New Roman" w:cs="Times New Roman"/>
          <w:i/>
          <w:sz w:val="24"/>
          <w:szCs w:val="24"/>
        </w:rPr>
        <w:t>. Editions Max Milo</w:t>
      </w:r>
    </w:p>
    <w:p w:rsidR="00C940E2" w:rsidRPr="00F028CA" w:rsidRDefault="00C940E2" w:rsidP="00C940E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-Mme </w:t>
      </w:r>
      <w:r w:rsidRPr="00F028CA">
        <w:rPr>
          <w:rFonts w:ascii="Times New Roman" w:hAnsi="Times New Roman" w:cs="Times New Roman"/>
          <w:sz w:val="24"/>
          <w:szCs w:val="24"/>
        </w:rPr>
        <w:t xml:space="preserve">Annick Derobert, </w:t>
      </w:r>
      <w:r>
        <w:rPr>
          <w:rFonts w:ascii="Times New Roman" w:hAnsi="Times New Roman" w:cs="Times New Roman"/>
          <w:sz w:val="24"/>
          <w:szCs w:val="24"/>
        </w:rPr>
        <w:t>Usagère.</w:t>
      </w:r>
      <w:r w:rsidRPr="00F028CA">
        <w:rPr>
          <w:rFonts w:ascii="Times New Roman" w:hAnsi="Times New Roman" w:cs="Times New Roman"/>
          <w:sz w:val="24"/>
          <w:szCs w:val="24"/>
        </w:rPr>
        <w:t xml:space="preserve">  </w:t>
      </w:r>
      <w:r>
        <w:rPr>
          <w:rFonts w:ascii="Times New Roman" w:hAnsi="Times New Roman" w:cs="Times New Roman"/>
          <w:i/>
          <w:sz w:val="24"/>
          <w:szCs w:val="24"/>
        </w:rPr>
        <w:t>Folle un jour, folle toujours.</w:t>
      </w:r>
    </w:p>
    <w:p w:rsidR="00C940E2" w:rsidRDefault="00C940E2" w:rsidP="00C940E2">
      <w:pPr>
        <w:spacing w:after="0" w:line="360" w:lineRule="auto"/>
        <w:rPr>
          <w:rFonts w:ascii="Times New Roman" w:eastAsia="Times New Roman" w:hAnsi="Times New Roman" w:cs="Times New Roman"/>
          <w:i/>
          <w:sz w:val="24"/>
          <w:szCs w:val="24"/>
        </w:rPr>
      </w:pPr>
      <w:r>
        <w:rPr>
          <w:rFonts w:ascii="Times New Roman" w:hAnsi="Times New Roman" w:cs="Times New Roman"/>
          <w:sz w:val="24"/>
          <w:szCs w:val="24"/>
        </w:rPr>
        <w:t>-</w:t>
      </w:r>
      <w:r w:rsidRPr="005B410D">
        <w:rPr>
          <w:rFonts w:ascii="Times New Roman" w:hAnsi="Times New Roman" w:cs="Times New Roman"/>
          <w:sz w:val="24"/>
          <w:szCs w:val="24"/>
        </w:rPr>
        <w:t xml:space="preserve">Mme </w:t>
      </w:r>
      <w:r>
        <w:rPr>
          <w:rFonts w:ascii="Times New Roman" w:hAnsi="Times New Roman" w:cs="Times New Roman"/>
          <w:sz w:val="24"/>
          <w:szCs w:val="24"/>
        </w:rPr>
        <w:t>Camille</w:t>
      </w:r>
      <w:r w:rsidRPr="005B410D">
        <w:rPr>
          <w:rFonts w:ascii="Times New Roman" w:hAnsi="Times New Roman" w:cs="Times New Roman"/>
          <w:sz w:val="24"/>
          <w:szCs w:val="24"/>
        </w:rPr>
        <w:t>, Usagère .</w:t>
      </w:r>
      <w:r w:rsidRPr="00061A98">
        <w:rPr>
          <w:rFonts w:eastAsia="Times New Roman"/>
        </w:rPr>
        <w:t xml:space="preserve"> </w:t>
      </w:r>
      <w:r w:rsidRPr="00061A98">
        <w:rPr>
          <w:rFonts w:ascii="Times New Roman" w:eastAsia="Times New Roman" w:hAnsi="Times New Roman" w:cs="Times New Roman"/>
          <w:i/>
          <w:sz w:val="24"/>
          <w:szCs w:val="24"/>
        </w:rPr>
        <w:t xml:space="preserve">Le respect de la parole/liberté de conscience de l'usager, à l'intérieur du dispositif de soin </w:t>
      </w:r>
    </w:p>
    <w:p w:rsidR="00C940E2" w:rsidRDefault="00C940E2" w:rsidP="00C940E2">
      <w:pPr>
        <w:spacing w:after="0" w:line="360" w:lineRule="auto"/>
        <w:rPr>
          <w:rFonts w:ascii="Times New Roman" w:eastAsia="Times New Roman" w:hAnsi="Times New Roman" w:cs="Times New Roman"/>
          <w:i/>
          <w:sz w:val="24"/>
          <w:szCs w:val="24"/>
        </w:rPr>
      </w:pPr>
      <w:r w:rsidRPr="006E59D5">
        <w:rPr>
          <w:rFonts w:ascii="Times New Roman" w:eastAsia="Times New Roman" w:hAnsi="Times New Roman" w:cs="Times New Roman"/>
          <w:b/>
          <w:i/>
          <w:sz w:val="24"/>
          <w:szCs w:val="24"/>
        </w:rPr>
        <w:t>16h-17h</w:t>
      </w:r>
      <w:r>
        <w:rPr>
          <w:rFonts w:ascii="Times New Roman" w:eastAsia="Times New Roman" w:hAnsi="Times New Roman" w:cs="Times New Roman"/>
          <w:i/>
          <w:sz w:val="24"/>
          <w:szCs w:val="24"/>
        </w:rPr>
        <w:t>:</w:t>
      </w:r>
      <w:r w:rsidRPr="006E59D5">
        <w:rPr>
          <w:rFonts w:ascii="Times New Roman" w:hAnsi="Times New Roman" w:cs="Times New Roman"/>
          <w:sz w:val="24"/>
          <w:szCs w:val="24"/>
        </w:rPr>
        <w:t xml:space="preserve"> </w:t>
      </w:r>
      <w:r>
        <w:rPr>
          <w:rFonts w:ascii="Times New Roman" w:hAnsi="Times New Roman" w:cs="Times New Roman"/>
          <w:sz w:val="24"/>
          <w:szCs w:val="24"/>
        </w:rPr>
        <w:t>Débat avec la salle</w:t>
      </w:r>
    </w:p>
    <w:p w:rsidR="00C940E2" w:rsidRPr="00061A98" w:rsidRDefault="00C940E2" w:rsidP="00C940E2">
      <w:pPr>
        <w:spacing w:after="0" w:line="360" w:lineRule="auto"/>
        <w:rPr>
          <w:rFonts w:ascii="Times New Roman" w:eastAsia="Times New Roman" w:hAnsi="Times New Roman" w:cs="Times New Roman"/>
          <w:i/>
          <w:sz w:val="24"/>
          <w:szCs w:val="24"/>
        </w:rPr>
      </w:pPr>
    </w:p>
    <w:p w:rsidR="00C940E2" w:rsidRPr="006C3AFD" w:rsidRDefault="00C940E2" w:rsidP="00C940E2">
      <w:pPr>
        <w:spacing w:after="100" w:afterAutospacing="1" w:line="360" w:lineRule="auto"/>
        <w:rPr>
          <w:rFonts w:ascii="Times New Roman" w:hAnsi="Times New Roman" w:cs="Times New Roman"/>
          <w:sz w:val="24"/>
          <w:szCs w:val="24"/>
        </w:rPr>
      </w:pPr>
      <w:r w:rsidRPr="006E59D5">
        <w:rPr>
          <w:rFonts w:ascii="Times New Roman" w:hAnsi="Times New Roman" w:cs="Times New Roman"/>
          <w:b/>
          <w:i/>
          <w:sz w:val="24"/>
          <w:szCs w:val="24"/>
        </w:rPr>
        <w:t>17- 17 h30</w:t>
      </w:r>
      <w:r>
        <w:rPr>
          <w:rFonts w:ascii="Times New Roman" w:hAnsi="Times New Roman" w:cs="Times New Roman"/>
          <w:i/>
          <w:sz w:val="24"/>
          <w:szCs w:val="24"/>
        </w:rPr>
        <w:t xml:space="preserve">: </w:t>
      </w:r>
      <w:r>
        <w:rPr>
          <w:rFonts w:ascii="Times New Roman" w:hAnsi="Times New Roman" w:cs="Times New Roman"/>
          <w:sz w:val="24"/>
          <w:szCs w:val="24"/>
        </w:rPr>
        <w:t>Mr.</w:t>
      </w:r>
      <w:r>
        <w:rPr>
          <w:rFonts w:ascii="Times New Roman" w:hAnsi="Times New Roman" w:cs="Times New Roman"/>
          <w:i/>
          <w:sz w:val="24"/>
          <w:szCs w:val="24"/>
        </w:rPr>
        <w:t xml:space="preserve"> </w:t>
      </w:r>
      <w:r w:rsidRPr="006C3AFD">
        <w:rPr>
          <w:rFonts w:ascii="Times New Roman" w:hAnsi="Times New Roman" w:cs="Times New Roman"/>
          <w:sz w:val="24"/>
          <w:szCs w:val="24"/>
        </w:rPr>
        <w:t>C.</w:t>
      </w:r>
      <w:r>
        <w:rPr>
          <w:rFonts w:ascii="Times New Roman" w:hAnsi="Times New Roman" w:cs="Times New Roman"/>
          <w:sz w:val="24"/>
          <w:szCs w:val="24"/>
        </w:rPr>
        <w:t xml:space="preserve"> </w:t>
      </w:r>
      <w:r w:rsidRPr="006C3AFD">
        <w:rPr>
          <w:rFonts w:ascii="Times New Roman" w:hAnsi="Times New Roman" w:cs="Times New Roman"/>
          <w:sz w:val="24"/>
          <w:szCs w:val="24"/>
        </w:rPr>
        <w:t>Deutsch</w:t>
      </w:r>
      <w:r>
        <w:rPr>
          <w:rFonts w:ascii="Times New Roman" w:hAnsi="Times New Roman" w:cs="Times New Roman"/>
          <w:sz w:val="24"/>
          <w:szCs w:val="24"/>
        </w:rPr>
        <w:t xml:space="preserve">, </w:t>
      </w:r>
      <w:proofErr w:type="spellStart"/>
      <w:r>
        <w:rPr>
          <w:rFonts w:ascii="Times New Roman" w:hAnsi="Times New Roman" w:cs="Times New Roman"/>
          <w:sz w:val="24"/>
          <w:szCs w:val="24"/>
        </w:rPr>
        <w:t>Past</w:t>
      </w:r>
      <w:proofErr w:type="spellEnd"/>
      <w:r>
        <w:rPr>
          <w:rFonts w:ascii="Times New Roman" w:hAnsi="Times New Roman" w:cs="Times New Roman"/>
          <w:sz w:val="24"/>
          <w:szCs w:val="24"/>
        </w:rPr>
        <w:t>-président de Santé Mentale Europe, Doctorant en philosophie, Docteur en psychologie</w:t>
      </w:r>
      <w:r>
        <w:rPr>
          <w:rFonts w:ascii="Times New Roman" w:hAnsi="Times New Roman" w:cs="Times New Roman"/>
          <w:i/>
          <w:sz w:val="24"/>
          <w:szCs w:val="24"/>
        </w:rPr>
        <w:t xml:space="preserve"> </w:t>
      </w:r>
      <w:r>
        <w:rPr>
          <w:rFonts w:ascii="Times New Roman" w:hAnsi="Times New Roman" w:cs="Times New Roman"/>
          <w:sz w:val="24"/>
          <w:szCs w:val="24"/>
        </w:rPr>
        <w:t xml:space="preserve">: Quelles conclusions pouvons- nous tirer de cette journée? </w:t>
      </w:r>
    </w:p>
    <w:p w:rsidR="00C940E2" w:rsidRDefault="00C940E2" w:rsidP="00C940E2">
      <w:pPr>
        <w:spacing w:line="360" w:lineRule="auto"/>
        <w:rPr>
          <w:rFonts w:ascii="Times New Roman" w:hAnsi="Times New Roman" w:cs="Times New Roman"/>
          <w:sz w:val="24"/>
          <w:szCs w:val="24"/>
        </w:rPr>
      </w:pPr>
      <w:r>
        <w:rPr>
          <w:rFonts w:ascii="Times New Roman" w:hAnsi="Times New Roman" w:cs="Times New Roman"/>
          <w:i/>
          <w:sz w:val="24"/>
          <w:szCs w:val="24"/>
        </w:rPr>
        <w:t xml:space="preserve">17h30-18h30: </w:t>
      </w:r>
      <w:r>
        <w:rPr>
          <w:rFonts w:ascii="Times New Roman" w:hAnsi="Times New Roman" w:cs="Times New Roman"/>
          <w:sz w:val="24"/>
          <w:szCs w:val="24"/>
        </w:rPr>
        <w:t>Projection  du film "Hygiène raciale" présenté par son réalisateur, G. Dreyfus.</w:t>
      </w:r>
    </w:p>
    <w:p w:rsidR="00C940E2" w:rsidRPr="006E59D5" w:rsidRDefault="00C940E2" w:rsidP="00C940E2">
      <w:pPr>
        <w:spacing w:line="360" w:lineRule="auto"/>
        <w:rPr>
          <w:b/>
          <w:noProof/>
        </w:rPr>
      </w:pPr>
      <w:r w:rsidRPr="006E59D5">
        <w:rPr>
          <w:rFonts w:ascii="Times New Roman" w:hAnsi="Times New Roman" w:cs="Times New Roman"/>
          <w:b/>
          <w:sz w:val="24"/>
          <w:szCs w:val="24"/>
        </w:rPr>
        <w:t>Participation aux frais: 10 euros, avec possibilité d'exonération pour les usagers de la psychiatrie</w:t>
      </w:r>
    </w:p>
    <w:p w:rsidR="00C940E2" w:rsidRPr="00F028CA" w:rsidRDefault="00C940E2" w:rsidP="00C940E2">
      <w:pPr>
        <w:spacing w:line="360" w:lineRule="auto"/>
      </w:pPr>
    </w:p>
    <w:sectPr w:rsidR="00C940E2" w:rsidRPr="00F028CA" w:rsidSect="00211BB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 BLANCA">
    <w:panose1 w:val="02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defaultTabStop w:val="708"/>
  <w:hyphenationZone w:val="425"/>
  <w:characterSpacingControl w:val="doNotCompress"/>
  <w:compat/>
  <w:rsids>
    <w:rsidRoot w:val="00D60F7B"/>
    <w:rsid w:val="000D0562"/>
    <w:rsid w:val="001B2A9E"/>
    <w:rsid w:val="00211BBC"/>
    <w:rsid w:val="003B7FD8"/>
    <w:rsid w:val="00740A5C"/>
    <w:rsid w:val="00A35EE8"/>
    <w:rsid w:val="00C43F23"/>
    <w:rsid w:val="00C77116"/>
    <w:rsid w:val="00C940E2"/>
    <w:rsid w:val="00CF5732"/>
    <w:rsid w:val="00D60F7B"/>
    <w:rsid w:val="00D7223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1BB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D0562"/>
    <w:rPr>
      <w:color w:val="0000FF" w:themeColor="hyperlink"/>
      <w:u w:val="single"/>
    </w:rPr>
  </w:style>
  <w:style w:type="paragraph" w:styleId="Textebrut">
    <w:name w:val="Plain Text"/>
    <w:basedOn w:val="Normal"/>
    <w:link w:val="TextebrutCar"/>
    <w:uiPriority w:val="99"/>
    <w:semiHidden/>
    <w:unhideWhenUsed/>
    <w:rsid w:val="000D0562"/>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0D0562"/>
    <w:rPr>
      <w:rFonts w:ascii="Consolas" w:hAnsi="Consolas"/>
      <w:sz w:val="21"/>
      <w:szCs w:val="21"/>
    </w:rPr>
  </w:style>
  <w:style w:type="paragraph" w:styleId="Textedebulles">
    <w:name w:val="Balloon Text"/>
    <w:basedOn w:val="Normal"/>
    <w:link w:val="TextedebullesCar"/>
    <w:uiPriority w:val="99"/>
    <w:semiHidden/>
    <w:unhideWhenUsed/>
    <w:rsid w:val="00C940E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940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91539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hyperlink" Target="http://www.collectifpsychiatrie.fr/?p=5793" TargetMode="Externa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1132</Words>
  <Characters>6229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Ignace</dc:creator>
  <cp:keywords/>
  <dc:description/>
  <cp:lastModifiedBy>Ignace</cp:lastModifiedBy>
  <cp:revision>8</cp:revision>
  <dcterms:created xsi:type="dcterms:W3CDTF">2013-05-13T08:23:00Z</dcterms:created>
  <dcterms:modified xsi:type="dcterms:W3CDTF">2013-05-13T12:19:00Z</dcterms:modified>
</cp:coreProperties>
</file>